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820" w:rsidRPr="00A8679D" w:rsidRDefault="00405820" w:rsidP="00A8679D">
      <w:pPr>
        <w:pStyle w:val="Default"/>
        <w:spacing w:line="360" w:lineRule="auto"/>
        <w:jc w:val="right"/>
        <w:rPr>
          <w:rFonts w:ascii="Arial" w:hAnsi="Arial" w:cs="Arial"/>
          <w:color w:val="002060"/>
        </w:rPr>
      </w:pPr>
    </w:p>
    <w:p w:rsidR="00405820" w:rsidRPr="00A8679D" w:rsidRDefault="00405820" w:rsidP="00A8679D">
      <w:pPr>
        <w:pStyle w:val="Default"/>
        <w:spacing w:line="360" w:lineRule="auto"/>
        <w:jc w:val="right"/>
        <w:rPr>
          <w:rFonts w:ascii="Arial" w:hAnsi="Arial" w:cs="Arial"/>
          <w:color w:val="002060"/>
        </w:rPr>
      </w:pPr>
    </w:p>
    <w:p w:rsidR="00AB1E52" w:rsidRPr="00A8679D" w:rsidRDefault="00AB1E52" w:rsidP="00B0562B">
      <w:pPr>
        <w:pStyle w:val="Default"/>
        <w:spacing w:line="360" w:lineRule="auto"/>
        <w:jc w:val="center"/>
        <w:rPr>
          <w:rFonts w:ascii="Arial" w:hAnsi="Arial" w:cs="Arial"/>
          <w:color w:val="000000" w:themeColor="text1"/>
        </w:rPr>
      </w:pPr>
    </w:p>
    <w:p w:rsidR="00AB1E52" w:rsidRDefault="00D77C16" w:rsidP="00B0562B">
      <w:pPr>
        <w:pStyle w:val="Default"/>
        <w:spacing w:line="360" w:lineRule="auto"/>
        <w:jc w:val="right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>Załącznik nr</w:t>
      </w:r>
      <w:r w:rsidR="003C7415" w:rsidRPr="00A8679D">
        <w:rPr>
          <w:rFonts w:ascii="Arial" w:hAnsi="Arial" w:cs="Arial"/>
          <w:color w:val="000000" w:themeColor="text1"/>
        </w:rPr>
        <w:t xml:space="preserve"> 1</w:t>
      </w:r>
    </w:p>
    <w:p w:rsidR="002C1E21" w:rsidRDefault="00B0717F" w:rsidP="00B0562B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000000" w:themeColor="text1"/>
          <w:u w:val="single"/>
        </w:rPr>
      </w:pPr>
      <w:r>
        <w:rPr>
          <w:rFonts w:ascii="Arial" w:hAnsi="Arial" w:cs="Arial"/>
          <w:b/>
          <w:bCs/>
          <w:color w:val="000000" w:themeColor="text1"/>
          <w:u w:val="single"/>
        </w:rPr>
        <w:t>Opis</w:t>
      </w:r>
      <w:r w:rsidR="00481E7B">
        <w:rPr>
          <w:rFonts w:ascii="Arial" w:hAnsi="Arial" w:cs="Arial"/>
          <w:b/>
          <w:bCs/>
          <w:color w:val="000000" w:themeColor="text1"/>
          <w:u w:val="single"/>
        </w:rPr>
        <w:t xml:space="preserve"> Przedmiotu Zamówienia</w:t>
      </w:r>
    </w:p>
    <w:p w:rsidR="00A20582" w:rsidRPr="00A20582" w:rsidRDefault="00A20582" w:rsidP="00B0562B">
      <w:pPr>
        <w:pStyle w:val="Default"/>
        <w:spacing w:line="360" w:lineRule="auto"/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481E7B" w:rsidRPr="00481E7B" w:rsidRDefault="00481E7B" w:rsidP="00B0562B">
      <w:pPr>
        <w:pStyle w:val="Default"/>
        <w:spacing w:line="360" w:lineRule="auto"/>
        <w:contextualSpacing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Zakres </w:t>
      </w:r>
      <w:r w:rsidR="00B0562B">
        <w:rPr>
          <w:rFonts w:ascii="Arial" w:hAnsi="Arial" w:cs="Arial"/>
          <w:b/>
          <w:bCs/>
          <w:color w:val="000000" w:themeColor="text1"/>
        </w:rPr>
        <w:t>u</w:t>
      </w:r>
      <w:r>
        <w:rPr>
          <w:rFonts w:ascii="Arial" w:hAnsi="Arial" w:cs="Arial"/>
          <w:b/>
          <w:bCs/>
          <w:color w:val="000000" w:themeColor="text1"/>
        </w:rPr>
        <w:t xml:space="preserve">sługi: </w:t>
      </w:r>
    </w:p>
    <w:p w:rsidR="005F5A96" w:rsidRPr="001F4B50" w:rsidRDefault="00104E96" w:rsidP="00B0562B">
      <w:pPr>
        <w:pStyle w:val="Default"/>
        <w:spacing w:line="360" w:lineRule="auto"/>
        <w:contextualSpacing/>
        <w:jc w:val="both"/>
        <w:rPr>
          <w:rFonts w:ascii="Arial" w:hAnsi="Arial" w:cs="Arial"/>
          <w:bCs/>
          <w:i/>
          <w:iCs/>
          <w:color w:val="000000" w:themeColor="text1"/>
        </w:rPr>
      </w:pPr>
      <w:r w:rsidRPr="001F4B50">
        <w:rPr>
          <w:rFonts w:ascii="Arial" w:hAnsi="Arial" w:cs="Arial"/>
          <w:b/>
          <w:bCs/>
          <w:i/>
          <w:iCs/>
          <w:color w:val="000000" w:themeColor="text1"/>
        </w:rPr>
        <w:t xml:space="preserve">Usługa </w:t>
      </w:r>
      <w:r w:rsidR="00D21A95" w:rsidRPr="001F4B50">
        <w:rPr>
          <w:rFonts w:ascii="Arial" w:hAnsi="Arial" w:cs="Arial"/>
          <w:b/>
          <w:bCs/>
          <w:i/>
          <w:iCs/>
          <w:color w:val="000000" w:themeColor="text1"/>
        </w:rPr>
        <w:t xml:space="preserve">z zakresu gospodarki leśnej polegająca </w:t>
      </w:r>
      <w:r w:rsidRPr="001F4B50">
        <w:rPr>
          <w:rFonts w:ascii="Arial" w:hAnsi="Arial" w:cs="Arial"/>
          <w:b/>
          <w:bCs/>
          <w:i/>
          <w:iCs/>
          <w:color w:val="000000" w:themeColor="text1"/>
        </w:rPr>
        <w:t xml:space="preserve">na realizacji Planów Urządzania Lasów dla </w:t>
      </w:r>
      <w:r w:rsidR="005F5A96" w:rsidRPr="001F4B50">
        <w:rPr>
          <w:rFonts w:ascii="Arial" w:hAnsi="Arial" w:cs="Arial"/>
          <w:b/>
          <w:bCs/>
          <w:i/>
          <w:iCs/>
          <w:color w:val="000000" w:themeColor="text1"/>
        </w:rPr>
        <w:t xml:space="preserve">n/w </w:t>
      </w:r>
      <w:r w:rsidRPr="001F4B50">
        <w:rPr>
          <w:rFonts w:ascii="Arial" w:hAnsi="Arial" w:cs="Arial"/>
          <w:b/>
          <w:bCs/>
          <w:i/>
          <w:iCs/>
          <w:color w:val="000000" w:themeColor="text1"/>
        </w:rPr>
        <w:t>lasów</w:t>
      </w:r>
      <w:r w:rsidRPr="001F4B50">
        <w:rPr>
          <w:rFonts w:ascii="Arial" w:hAnsi="Arial" w:cs="Arial"/>
          <w:bCs/>
          <w:i/>
          <w:iCs/>
          <w:color w:val="000000" w:themeColor="text1"/>
        </w:rPr>
        <w:t xml:space="preserve"> stanowiących własność Skarbu P</w:t>
      </w:r>
      <w:r w:rsidR="00D3067A" w:rsidRPr="001F4B50">
        <w:rPr>
          <w:rFonts w:ascii="Arial" w:hAnsi="Arial" w:cs="Arial"/>
          <w:bCs/>
          <w:i/>
          <w:iCs/>
          <w:color w:val="000000" w:themeColor="text1"/>
        </w:rPr>
        <w:t xml:space="preserve">aństwa w trwałym zarządzie </w:t>
      </w:r>
      <w:r w:rsidRPr="001F4B50">
        <w:rPr>
          <w:rFonts w:ascii="Arial" w:hAnsi="Arial" w:cs="Arial"/>
          <w:bCs/>
          <w:i/>
          <w:iCs/>
          <w:color w:val="000000" w:themeColor="text1"/>
        </w:rPr>
        <w:t xml:space="preserve">MON, których administratorem jest </w:t>
      </w:r>
      <w:r w:rsidR="00C20316" w:rsidRPr="001F4B50">
        <w:rPr>
          <w:rFonts w:ascii="Arial" w:hAnsi="Arial" w:cs="Arial"/>
          <w:bCs/>
          <w:i/>
          <w:iCs/>
          <w:color w:val="000000" w:themeColor="text1"/>
        </w:rPr>
        <w:t xml:space="preserve">24 Wojskowy Oddział Gospodarczy </w:t>
      </w:r>
      <w:r w:rsidRPr="001F4B50">
        <w:rPr>
          <w:rFonts w:ascii="Arial" w:hAnsi="Arial" w:cs="Arial"/>
          <w:bCs/>
          <w:i/>
          <w:iCs/>
          <w:color w:val="000000" w:themeColor="text1"/>
        </w:rPr>
        <w:t>w Giżycku</w:t>
      </w:r>
      <w:r w:rsidR="005F5A96" w:rsidRPr="001F4B50">
        <w:rPr>
          <w:rFonts w:ascii="Arial" w:hAnsi="Arial" w:cs="Arial"/>
          <w:bCs/>
          <w:i/>
          <w:iCs/>
          <w:color w:val="000000" w:themeColor="text1"/>
        </w:rPr>
        <w:t>:</w:t>
      </w:r>
    </w:p>
    <w:p w:rsidR="005F5A96" w:rsidRPr="001F4B50" w:rsidRDefault="002C1E21" w:rsidP="00B0562B">
      <w:pPr>
        <w:pStyle w:val="Default"/>
        <w:spacing w:line="360" w:lineRule="auto"/>
        <w:contextualSpacing/>
        <w:jc w:val="both"/>
        <w:rPr>
          <w:rFonts w:ascii="Arial" w:hAnsi="Arial" w:cs="Arial"/>
          <w:bCs/>
          <w:i/>
          <w:iCs/>
          <w:color w:val="000000" w:themeColor="text1"/>
        </w:rPr>
      </w:pPr>
      <w:r>
        <w:rPr>
          <w:rFonts w:ascii="Arial" w:hAnsi="Arial" w:cs="Arial"/>
          <w:bCs/>
          <w:i/>
          <w:iCs/>
          <w:color w:val="000000" w:themeColor="text1"/>
        </w:rPr>
        <w:t xml:space="preserve">  - </w:t>
      </w:r>
      <w:r w:rsidR="008574BC" w:rsidRPr="001F4B50">
        <w:rPr>
          <w:rFonts w:ascii="Arial" w:hAnsi="Arial" w:cs="Arial"/>
          <w:bCs/>
          <w:i/>
          <w:iCs/>
          <w:color w:val="000000" w:themeColor="text1"/>
        </w:rPr>
        <w:t xml:space="preserve"> </w:t>
      </w:r>
      <w:r w:rsidR="005F5A96" w:rsidRPr="001F4B50">
        <w:rPr>
          <w:rFonts w:ascii="Arial" w:hAnsi="Arial" w:cs="Arial"/>
          <w:bCs/>
          <w:i/>
          <w:iCs/>
          <w:color w:val="000000" w:themeColor="text1"/>
        </w:rPr>
        <w:t>L</w:t>
      </w:r>
      <w:r w:rsidR="00FB2DC0" w:rsidRPr="001F4B50">
        <w:rPr>
          <w:rFonts w:ascii="Arial" w:hAnsi="Arial" w:cs="Arial"/>
          <w:bCs/>
          <w:i/>
          <w:iCs/>
          <w:color w:val="000000" w:themeColor="text1"/>
        </w:rPr>
        <w:t>asy w m. Giżycko o</w:t>
      </w:r>
      <w:r w:rsidR="008574BC" w:rsidRPr="001F4B50">
        <w:rPr>
          <w:rFonts w:ascii="Arial" w:hAnsi="Arial" w:cs="Arial"/>
          <w:bCs/>
          <w:i/>
          <w:iCs/>
          <w:color w:val="000000" w:themeColor="text1"/>
        </w:rPr>
        <w:t>.</w:t>
      </w:r>
      <w:r w:rsidR="00FB2DC0" w:rsidRPr="001F4B50">
        <w:rPr>
          <w:rFonts w:ascii="Arial" w:hAnsi="Arial" w:cs="Arial"/>
          <w:bCs/>
          <w:i/>
          <w:iCs/>
          <w:color w:val="000000" w:themeColor="text1"/>
        </w:rPr>
        <w:t xml:space="preserve"> Antonowo</w:t>
      </w:r>
      <w:r w:rsidR="00A8679D" w:rsidRPr="001F4B50">
        <w:rPr>
          <w:rFonts w:ascii="Arial" w:hAnsi="Arial" w:cs="Arial"/>
          <w:bCs/>
          <w:i/>
          <w:iCs/>
          <w:color w:val="000000" w:themeColor="text1"/>
        </w:rPr>
        <w:t>, oddziały leśne 8c i 8d</w:t>
      </w:r>
      <w:r w:rsidR="00FB2DC0" w:rsidRPr="001F4B50">
        <w:rPr>
          <w:rFonts w:ascii="Arial" w:hAnsi="Arial" w:cs="Arial"/>
          <w:bCs/>
          <w:i/>
          <w:iCs/>
          <w:color w:val="000000" w:themeColor="text1"/>
        </w:rPr>
        <w:t>;</w:t>
      </w:r>
    </w:p>
    <w:p w:rsidR="00BE0863" w:rsidRPr="001F4B50" w:rsidRDefault="00D3067A" w:rsidP="00B0562B">
      <w:pPr>
        <w:pStyle w:val="Default"/>
        <w:spacing w:line="360" w:lineRule="auto"/>
        <w:contextualSpacing/>
        <w:jc w:val="both"/>
        <w:rPr>
          <w:rFonts w:ascii="Arial" w:hAnsi="Arial" w:cs="Arial"/>
          <w:bCs/>
          <w:i/>
          <w:iCs/>
          <w:color w:val="000000" w:themeColor="text1"/>
        </w:rPr>
      </w:pPr>
      <w:r w:rsidRPr="001F4B50">
        <w:rPr>
          <w:rFonts w:ascii="Arial" w:hAnsi="Arial" w:cs="Arial"/>
          <w:bCs/>
          <w:i/>
          <w:iCs/>
          <w:color w:val="000000" w:themeColor="text1"/>
        </w:rPr>
        <w:t xml:space="preserve">Usługa </w:t>
      </w:r>
      <w:r w:rsidR="007D48CC" w:rsidRPr="001F4B50">
        <w:rPr>
          <w:rFonts w:ascii="Arial" w:hAnsi="Arial" w:cs="Arial"/>
          <w:bCs/>
          <w:i/>
          <w:iCs/>
          <w:color w:val="000000" w:themeColor="text1"/>
        </w:rPr>
        <w:t>dotyczy realizacji „Plan</w:t>
      </w:r>
      <w:r w:rsidR="00597027" w:rsidRPr="001F4B50">
        <w:rPr>
          <w:rFonts w:ascii="Arial" w:hAnsi="Arial" w:cs="Arial"/>
          <w:bCs/>
          <w:i/>
          <w:iCs/>
          <w:color w:val="000000" w:themeColor="text1"/>
        </w:rPr>
        <w:t>ów Urządzania Lasów”</w:t>
      </w:r>
      <w:r w:rsidR="000C65F6" w:rsidRPr="001F4B50">
        <w:rPr>
          <w:rFonts w:ascii="Arial" w:hAnsi="Arial" w:cs="Arial"/>
          <w:bCs/>
          <w:i/>
          <w:iCs/>
          <w:color w:val="000000" w:themeColor="text1"/>
        </w:rPr>
        <w:t>.</w:t>
      </w:r>
      <w:r w:rsidR="007D48CC" w:rsidRPr="001F4B50">
        <w:rPr>
          <w:rFonts w:ascii="Arial" w:hAnsi="Arial" w:cs="Arial"/>
          <w:bCs/>
          <w:i/>
          <w:iCs/>
          <w:color w:val="000000" w:themeColor="text1"/>
        </w:rPr>
        <w:t xml:space="preserve"> </w:t>
      </w:r>
    </w:p>
    <w:p w:rsidR="00492D95" w:rsidRPr="00A8679D" w:rsidRDefault="00492D95" w:rsidP="00B0562B">
      <w:pPr>
        <w:pStyle w:val="Default"/>
        <w:spacing w:line="360" w:lineRule="auto"/>
        <w:contextualSpacing/>
        <w:jc w:val="both"/>
        <w:rPr>
          <w:rFonts w:ascii="Arial" w:hAnsi="Arial" w:cs="Arial"/>
          <w:bCs/>
          <w:i/>
          <w:iCs/>
          <w:color w:val="000000" w:themeColor="text1"/>
        </w:rPr>
      </w:pPr>
    </w:p>
    <w:p w:rsidR="00630D5B" w:rsidRPr="00A8679D" w:rsidRDefault="006F0EA0" w:rsidP="00B0562B">
      <w:pPr>
        <w:pStyle w:val="Default"/>
        <w:numPr>
          <w:ilvl w:val="0"/>
          <w:numId w:val="7"/>
        </w:numPr>
        <w:spacing w:line="360" w:lineRule="auto"/>
        <w:ind w:left="284" w:hanging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b/>
          <w:bCs/>
          <w:color w:val="000000" w:themeColor="text1"/>
        </w:rPr>
        <w:t xml:space="preserve">Zakres prac objętych </w:t>
      </w:r>
      <w:r w:rsidR="00E94A21" w:rsidRPr="00A8679D">
        <w:rPr>
          <w:rFonts w:ascii="Arial" w:hAnsi="Arial" w:cs="Arial"/>
          <w:b/>
          <w:bCs/>
          <w:color w:val="000000" w:themeColor="text1"/>
        </w:rPr>
        <w:t>przedmiotem zamówienia</w:t>
      </w:r>
      <w:r w:rsidR="00630D5B" w:rsidRPr="00A8679D">
        <w:rPr>
          <w:rFonts w:ascii="Arial" w:hAnsi="Arial" w:cs="Arial"/>
          <w:b/>
          <w:bCs/>
          <w:color w:val="000000" w:themeColor="text1"/>
        </w:rPr>
        <w:t xml:space="preserve"> </w:t>
      </w:r>
    </w:p>
    <w:p w:rsidR="00101431" w:rsidRPr="00A8679D" w:rsidRDefault="00F64FEA" w:rsidP="00B0562B">
      <w:pPr>
        <w:pStyle w:val="Default"/>
        <w:numPr>
          <w:ilvl w:val="1"/>
          <w:numId w:val="7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>Przedmiotem zamówienia jest wykonanie</w:t>
      </w:r>
      <w:r w:rsidR="000F00EA" w:rsidRPr="00A8679D">
        <w:rPr>
          <w:rFonts w:ascii="Arial" w:hAnsi="Arial" w:cs="Arial"/>
          <w:color w:val="000000" w:themeColor="text1"/>
        </w:rPr>
        <w:t xml:space="preserve"> </w:t>
      </w:r>
      <w:r w:rsidR="00702536" w:rsidRPr="00A8679D">
        <w:rPr>
          <w:rFonts w:ascii="Arial" w:hAnsi="Arial" w:cs="Arial"/>
          <w:color w:val="000000" w:themeColor="text1"/>
        </w:rPr>
        <w:t>usług</w:t>
      </w:r>
      <w:r w:rsidR="002C1E21">
        <w:rPr>
          <w:rFonts w:ascii="Arial" w:hAnsi="Arial" w:cs="Arial"/>
          <w:color w:val="000000" w:themeColor="text1"/>
        </w:rPr>
        <w:t>i</w:t>
      </w:r>
      <w:r w:rsidR="00702536" w:rsidRPr="00A8679D">
        <w:rPr>
          <w:rFonts w:ascii="Arial" w:hAnsi="Arial" w:cs="Arial"/>
          <w:color w:val="000000" w:themeColor="text1"/>
        </w:rPr>
        <w:t xml:space="preserve"> z zakresu gospodarki leśnej</w:t>
      </w:r>
      <w:r w:rsidR="00481E7B">
        <w:rPr>
          <w:rFonts w:ascii="Arial" w:hAnsi="Arial" w:cs="Arial"/>
          <w:color w:val="000000" w:themeColor="text1"/>
        </w:rPr>
        <w:t xml:space="preserve"> związan</w:t>
      </w:r>
      <w:r w:rsidR="00B0562B">
        <w:rPr>
          <w:rFonts w:ascii="Arial" w:hAnsi="Arial" w:cs="Arial"/>
          <w:color w:val="000000" w:themeColor="text1"/>
        </w:rPr>
        <w:t>ej</w:t>
      </w:r>
      <w:r w:rsidR="00481E7B">
        <w:rPr>
          <w:rFonts w:ascii="Arial" w:hAnsi="Arial" w:cs="Arial"/>
          <w:color w:val="000000" w:themeColor="text1"/>
        </w:rPr>
        <w:t xml:space="preserve"> z ochroną uprawy leśnej </w:t>
      </w:r>
      <w:r w:rsidR="002C1E21">
        <w:rPr>
          <w:rFonts w:ascii="Arial" w:hAnsi="Arial" w:cs="Arial"/>
          <w:color w:val="000000" w:themeColor="text1"/>
        </w:rPr>
        <w:t xml:space="preserve"> – wykonanie ogrodzenia uprawy leśnej.</w:t>
      </w:r>
    </w:p>
    <w:p w:rsidR="00F22441" w:rsidRPr="00A8679D" w:rsidRDefault="00F22441" w:rsidP="00B0562B">
      <w:pPr>
        <w:pStyle w:val="Default"/>
        <w:numPr>
          <w:ilvl w:val="1"/>
          <w:numId w:val="7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>Nadzór i odbiór wykonywanych prac.</w:t>
      </w:r>
    </w:p>
    <w:p w:rsidR="00B75C56" w:rsidRPr="00A8679D" w:rsidRDefault="00B75C56" w:rsidP="00B0562B">
      <w:pPr>
        <w:pStyle w:val="Default"/>
        <w:spacing w:line="360" w:lineRule="auto"/>
        <w:contextualSpacing/>
        <w:jc w:val="both"/>
        <w:rPr>
          <w:rFonts w:ascii="Arial" w:hAnsi="Arial" w:cs="Arial"/>
          <w:b/>
          <w:color w:val="000000" w:themeColor="text1"/>
          <w:u w:val="single"/>
        </w:rPr>
      </w:pPr>
      <w:bookmarkStart w:id="0" w:name="_Hlk126841190"/>
    </w:p>
    <w:p w:rsidR="00D936E1" w:rsidRPr="002C1E21" w:rsidRDefault="00D936E1" w:rsidP="00B0562B">
      <w:pPr>
        <w:pStyle w:val="Default"/>
        <w:spacing w:line="360" w:lineRule="auto"/>
        <w:contextualSpacing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A8679D">
        <w:rPr>
          <w:rFonts w:ascii="Arial" w:hAnsi="Arial" w:cs="Arial"/>
          <w:b/>
          <w:bCs/>
          <w:color w:val="000000" w:themeColor="text1"/>
          <w:u w:val="single"/>
        </w:rPr>
        <w:t xml:space="preserve">Zakres prac obejmuje: </w:t>
      </w:r>
    </w:p>
    <w:p w:rsidR="00B36414" w:rsidRPr="00A8679D" w:rsidRDefault="00D936E1" w:rsidP="00B0562B">
      <w:pPr>
        <w:pStyle w:val="Default"/>
        <w:spacing w:line="360" w:lineRule="auto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8679D">
        <w:rPr>
          <w:rFonts w:ascii="Arial" w:hAnsi="Arial" w:cs="Arial"/>
          <w:b/>
          <w:bCs/>
          <w:color w:val="000000" w:themeColor="text1"/>
        </w:rPr>
        <w:t>Og</w:t>
      </w:r>
      <w:r w:rsidR="00B75C56" w:rsidRPr="00A8679D">
        <w:rPr>
          <w:rFonts w:ascii="Arial" w:hAnsi="Arial" w:cs="Arial"/>
          <w:b/>
          <w:bCs/>
          <w:color w:val="000000" w:themeColor="text1"/>
        </w:rPr>
        <w:t>rodzenie upraw</w:t>
      </w:r>
      <w:r w:rsidR="00DC6A6C" w:rsidRPr="00A8679D">
        <w:rPr>
          <w:rFonts w:ascii="Arial" w:hAnsi="Arial" w:cs="Arial"/>
          <w:b/>
          <w:bCs/>
          <w:color w:val="000000" w:themeColor="text1"/>
        </w:rPr>
        <w:t>y</w:t>
      </w:r>
      <w:r w:rsidR="00B75C56" w:rsidRPr="00A8679D">
        <w:rPr>
          <w:rFonts w:ascii="Arial" w:hAnsi="Arial" w:cs="Arial"/>
          <w:b/>
          <w:bCs/>
          <w:color w:val="000000" w:themeColor="text1"/>
        </w:rPr>
        <w:t xml:space="preserve"> </w:t>
      </w:r>
      <w:r w:rsidR="00403502" w:rsidRPr="00A8679D">
        <w:rPr>
          <w:rFonts w:ascii="Arial" w:hAnsi="Arial" w:cs="Arial"/>
          <w:b/>
          <w:bCs/>
          <w:color w:val="000000" w:themeColor="text1"/>
        </w:rPr>
        <w:t xml:space="preserve">leśnej </w:t>
      </w:r>
      <w:r w:rsidR="00B75C56" w:rsidRPr="00A8679D">
        <w:rPr>
          <w:rFonts w:ascii="Arial" w:hAnsi="Arial" w:cs="Arial"/>
          <w:b/>
          <w:bCs/>
          <w:color w:val="000000" w:themeColor="text1"/>
        </w:rPr>
        <w:t>przed zwierzyną</w:t>
      </w:r>
      <w:r w:rsidR="00B75C56" w:rsidRPr="00A8679D">
        <w:rPr>
          <w:rFonts w:ascii="Arial" w:hAnsi="Arial" w:cs="Arial"/>
          <w:bCs/>
          <w:color w:val="000000" w:themeColor="text1"/>
        </w:rPr>
        <w:t xml:space="preserve"> – </w:t>
      </w:r>
      <w:r w:rsidRPr="00A8679D">
        <w:rPr>
          <w:rFonts w:ascii="Arial" w:hAnsi="Arial" w:cs="Arial"/>
          <w:bCs/>
          <w:color w:val="000000" w:themeColor="text1"/>
        </w:rPr>
        <w:t xml:space="preserve">wykonanie </w:t>
      </w:r>
      <w:r w:rsidR="00B75C56" w:rsidRPr="00A8679D">
        <w:rPr>
          <w:rFonts w:ascii="Arial" w:hAnsi="Arial" w:cs="Arial"/>
          <w:bCs/>
          <w:color w:val="000000" w:themeColor="text1"/>
        </w:rPr>
        <w:t>ogrodzeni</w:t>
      </w:r>
      <w:r w:rsidRPr="00A8679D">
        <w:rPr>
          <w:rFonts w:ascii="Arial" w:hAnsi="Arial" w:cs="Arial"/>
          <w:bCs/>
          <w:color w:val="000000" w:themeColor="text1"/>
        </w:rPr>
        <w:t>a</w:t>
      </w:r>
      <w:r w:rsidR="00B75C56" w:rsidRPr="00A8679D">
        <w:rPr>
          <w:rFonts w:ascii="Arial" w:hAnsi="Arial" w:cs="Arial"/>
          <w:bCs/>
          <w:color w:val="000000" w:themeColor="text1"/>
        </w:rPr>
        <w:t xml:space="preserve"> oddziałów leśnych 8</w:t>
      </w:r>
      <w:r w:rsidR="00A8679D">
        <w:rPr>
          <w:rFonts w:ascii="Arial" w:hAnsi="Arial" w:cs="Arial"/>
          <w:bCs/>
          <w:color w:val="000000" w:themeColor="text1"/>
        </w:rPr>
        <w:t>c</w:t>
      </w:r>
      <w:r w:rsidR="00B75C56" w:rsidRPr="00A8679D">
        <w:rPr>
          <w:rFonts w:ascii="Arial" w:hAnsi="Arial" w:cs="Arial"/>
          <w:bCs/>
          <w:color w:val="000000" w:themeColor="text1"/>
        </w:rPr>
        <w:t xml:space="preserve"> i 8</w:t>
      </w:r>
      <w:r w:rsidR="00A8679D">
        <w:rPr>
          <w:rFonts w:ascii="Arial" w:hAnsi="Arial" w:cs="Arial"/>
          <w:bCs/>
          <w:color w:val="000000" w:themeColor="text1"/>
        </w:rPr>
        <w:t>d</w:t>
      </w:r>
      <w:r w:rsidR="00B75C56" w:rsidRPr="00A8679D">
        <w:rPr>
          <w:rFonts w:ascii="Arial" w:hAnsi="Arial" w:cs="Arial"/>
          <w:bCs/>
          <w:color w:val="000000" w:themeColor="text1"/>
        </w:rPr>
        <w:t xml:space="preserve">  </w:t>
      </w:r>
      <w:r w:rsidR="00EB0151" w:rsidRPr="00A8679D">
        <w:rPr>
          <w:rFonts w:ascii="Arial" w:hAnsi="Arial" w:cs="Arial"/>
          <w:bCs/>
          <w:color w:val="000000" w:themeColor="text1"/>
        </w:rPr>
        <w:t xml:space="preserve">w m. </w:t>
      </w:r>
      <w:r w:rsidR="00B75C56" w:rsidRPr="00A8679D">
        <w:rPr>
          <w:rFonts w:ascii="Arial" w:hAnsi="Arial" w:cs="Arial"/>
          <w:bCs/>
          <w:color w:val="000000" w:themeColor="text1"/>
        </w:rPr>
        <w:t>Giżycko o. Antonowo</w:t>
      </w:r>
      <w:r w:rsidRPr="00A8679D">
        <w:rPr>
          <w:rFonts w:ascii="Arial" w:hAnsi="Arial" w:cs="Arial"/>
          <w:bCs/>
          <w:color w:val="000000" w:themeColor="text1"/>
        </w:rPr>
        <w:t xml:space="preserve"> o pow. </w:t>
      </w:r>
      <w:r w:rsidR="00DC6A6C" w:rsidRPr="00A8679D">
        <w:rPr>
          <w:rFonts w:ascii="Arial" w:hAnsi="Arial" w:cs="Arial"/>
          <w:bCs/>
          <w:color w:val="000000" w:themeColor="text1"/>
        </w:rPr>
        <w:t>3,98 ha</w:t>
      </w:r>
      <w:r w:rsidR="00B75C56" w:rsidRPr="00A8679D">
        <w:rPr>
          <w:rFonts w:ascii="Arial" w:hAnsi="Arial" w:cs="Arial"/>
          <w:bCs/>
          <w:color w:val="000000" w:themeColor="text1"/>
        </w:rPr>
        <w:t>:</w:t>
      </w:r>
    </w:p>
    <w:p w:rsidR="00403502" w:rsidRPr="00A8679D" w:rsidRDefault="00403502" w:rsidP="00B0562B">
      <w:pPr>
        <w:pStyle w:val="Default"/>
        <w:spacing w:line="360" w:lineRule="auto"/>
        <w:contextualSpacing/>
        <w:jc w:val="both"/>
        <w:rPr>
          <w:rFonts w:ascii="Arial" w:hAnsi="Arial" w:cs="Arial"/>
          <w:bCs/>
          <w:color w:val="000000" w:themeColor="text1"/>
        </w:rPr>
      </w:pPr>
    </w:p>
    <w:p w:rsidR="00403502" w:rsidRPr="00A8679D" w:rsidRDefault="00403502" w:rsidP="00B0562B">
      <w:pPr>
        <w:pStyle w:val="Default"/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8679D">
        <w:rPr>
          <w:rFonts w:ascii="Arial" w:hAnsi="Arial" w:cs="Arial"/>
          <w:bCs/>
          <w:color w:val="000000" w:themeColor="text1"/>
        </w:rPr>
        <w:t>P</w:t>
      </w:r>
      <w:r w:rsidR="00317D3D" w:rsidRPr="00A8679D">
        <w:rPr>
          <w:rFonts w:ascii="Arial" w:hAnsi="Arial" w:cs="Arial"/>
          <w:bCs/>
          <w:color w:val="000000" w:themeColor="text1"/>
        </w:rPr>
        <w:t>rzygotowanie powierzchni do montażu ogrodzenia poprzez usunięcie przeszkód uniemożliwiających prawidłowe wykonanie ogrodzenia np.: krzewów, krzewinek, roślinności</w:t>
      </w:r>
      <w:r w:rsidRPr="00A8679D">
        <w:rPr>
          <w:rFonts w:ascii="Arial" w:hAnsi="Arial" w:cs="Arial"/>
          <w:bCs/>
          <w:color w:val="000000" w:themeColor="text1"/>
        </w:rPr>
        <w:t xml:space="preserve"> </w:t>
      </w:r>
      <w:r w:rsidR="00317D3D" w:rsidRPr="00A8679D">
        <w:rPr>
          <w:rFonts w:ascii="Arial" w:hAnsi="Arial" w:cs="Arial"/>
          <w:bCs/>
          <w:color w:val="000000" w:themeColor="text1"/>
        </w:rPr>
        <w:t>zielnej, powalonych drzew itp.</w:t>
      </w:r>
    </w:p>
    <w:p w:rsidR="00317D3D" w:rsidRPr="00A8679D" w:rsidRDefault="00403502" w:rsidP="00B0562B">
      <w:pPr>
        <w:pStyle w:val="Default"/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8679D">
        <w:rPr>
          <w:rFonts w:ascii="Arial" w:hAnsi="Arial" w:cs="Arial"/>
          <w:bCs/>
          <w:color w:val="000000" w:themeColor="text1"/>
        </w:rPr>
        <w:t xml:space="preserve"> Za</w:t>
      </w:r>
      <w:r w:rsidR="00A8679D">
        <w:rPr>
          <w:rFonts w:ascii="Arial" w:hAnsi="Arial" w:cs="Arial"/>
          <w:bCs/>
          <w:color w:val="000000" w:themeColor="text1"/>
        </w:rPr>
        <w:t>k</w:t>
      </w:r>
      <w:r w:rsidRPr="00A8679D">
        <w:rPr>
          <w:rFonts w:ascii="Arial" w:hAnsi="Arial" w:cs="Arial"/>
          <w:bCs/>
          <w:color w:val="000000" w:themeColor="text1"/>
        </w:rPr>
        <w:t xml:space="preserve">up i przewiezienie materiałów do wykonania ogrodzenia na miejsce </w:t>
      </w:r>
      <w:r w:rsidR="009870D4" w:rsidRPr="00A8679D">
        <w:rPr>
          <w:rFonts w:ascii="Arial" w:hAnsi="Arial" w:cs="Arial"/>
          <w:bCs/>
          <w:color w:val="000000" w:themeColor="text1"/>
        </w:rPr>
        <w:t xml:space="preserve">wykonania ogrodzenia. </w:t>
      </w:r>
    </w:p>
    <w:p w:rsidR="00B75C56" w:rsidRPr="00A8679D" w:rsidRDefault="00B75C56" w:rsidP="00B0562B">
      <w:pPr>
        <w:pStyle w:val="Default"/>
        <w:numPr>
          <w:ilvl w:val="0"/>
          <w:numId w:val="31"/>
        </w:numPr>
        <w:spacing w:line="360" w:lineRule="auto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8679D">
        <w:rPr>
          <w:rFonts w:ascii="Arial" w:hAnsi="Arial" w:cs="Arial"/>
          <w:bCs/>
          <w:color w:val="000000" w:themeColor="text1"/>
        </w:rPr>
        <w:t>Wykonanie ogrodzenia z siatki leśnej na słupkach</w:t>
      </w:r>
      <w:r w:rsidR="009870D4" w:rsidRPr="00A8679D">
        <w:rPr>
          <w:rFonts w:ascii="Arial" w:hAnsi="Arial" w:cs="Arial"/>
          <w:bCs/>
          <w:color w:val="000000" w:themeColor="text1"/>
        </w:rPr>
        <w:t xml:space="preserve"> </w:t>
      </w:r>
      <w:r w:rsidRPr="00A8679D">
        <w:rPr>
          <w:rFonts w:ascii="Arial" w:hAnsi="Arial" w:cs="Arial"/>
          <w:bCs/>
          <w:color w:val="000000" w:themeColor="text1"/>
        </w:rPr>
        <w:t xml:space="preserve">– długość ogrodzenia 832 </w:t>
      </w:r>
      <w:proofErr w:type="spellStart"/>
      <w:r w:rsidRPr="00A8679D">
        <w:rPr>
          <w:rFonts w:ascii="Arial" w:hAnsi="Arial" w:cs="Arial"/>
          <w:bCs/>
          <w:color w:val="000000" w:themeColor="text1"/>
        </w:rPr>
        <w:t>mb</w:t>
      </w:r>
      <w:proofErr w:type="spellEnd"/>
      <w:r w:rsidR="003E5AA4">
        <w:rPr>
          <w:rFonts w:ascii="Arial" w:hAnsi="Arial" w:cs="Arial"/>
          <w:bCs/>
          <w:color w:val="000000" w:themeColor="text1"/>
        </w:rPr>
        <w:t xml:space="preserve"> + 2 furtki</w:t>
      </w:r>
      <w:r w:rsidR="009870D4" w:rsidRPr="00A8679D">
        <w:rPr>
          <w:rFonts w:ascii="Arial" w:hAnsi="Arial" w:cs="Arial"/>
          <w:bCs/>
          <w:color w:val="000000" w:themeColor="text1"/>
        </w:rPr>
        <w:t>, poprzez:</w:t>
      </w:r>
    </w:p>
    <w:p w:rsidR="00FC4AEA" w:rsidRPr="00A8679D" w:rsidRDefault="00FC4AEA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- </w:t>
      </w:r>
      <w:r w:rsidRPr="00A8679D">
        <w:rPr>
          <w:rFonts w:ascii="Arial" w:hAnsi="Arial" w:cs="Arial"/>
          <w:bCs/>
          <w:color w:val="000000" w:themeColor="text1"/>
        </w:rPr>
        <w:t xml:space="preserve">Rozniesienie i wkopanie lub wbijanie słupków stroną zabezpieczoną, </w:t>
      </w:r>
      <w:r w:rsidRPr="00A8679D">
        <w:rPr>
          <w:rFonts w:ascii="Arial" w:hAnsi="Arial" w:cs="Arial"/>
          <w:color w:val="000000" w:themeColor="text1"/>
        </w:rPr>
        <w:t xml:space="preserve">słupki </w:t>
      </w:r>
      <w:r w:rsidR="00A8679D">
        <w:rPr>
          <w:rFonts w:ascii="Arial" w:hAnsi="Arial" w:cs="Arial"/>
          <w:color w:val="000000" w:themeColor="text1"/>
        </w:rPr>
        <w:t xml:space="preserve">             </w:t>
      </w:r>
      <w:r w:rsidRPr="00A8679D">
        <w:rPr>
          <w:rFonts w:ascii="Arial" w:hAnsi="Arial" w:cs="Arial"/>
          <w:bCs/>
          <w:color w:val="000000" w:themeColor="text1"/>
        </w:rPr>
        <w:t>w części podziemnej zaizolowane - wysokość słupków min 2,0 m część nadziemna + min. 50 cm cz</w:t>
      </w:r>
      <w:r w:rsidR="00B0562B">
        <w:rPr>
          <w:rFonts w:ascii="Arial" w:hAnsi="Arial" w:cs="Arial"/>
          <w:bCs/>
          <w:color w:val="000000" w:themeColor="text1"/>
        </w:rPr>
        <w:t>ę</w:t>
      </w:r>
      <w:r w:rsidRPr="00A8679D">
        <w:rPr>
          <w:rFonts w:ascii="Arial" w:hAnsi="Arial" w:cs="Arial"/>
          <w:bCs/>
          <w:color w:val="000000" w:themeColor="text1"/>
        </w:rPr>
        <w:t>ść podziemna.</w:t>
      </w:r>
      <w:r w:rsidR="001F4B50" w:rsidRPr="001F4B50">
        <w:rPr>
          <w:rFonts w:ascii="Arial" w:hAnsi="Arial" w:cs="Arial"/>
          <w:bCs/>
          <w:color w:val="000000" w:themeColor="text1"/>
        </w:rPr>
        <w:t xml:space="preserve"> </w:t>
      </w:r>
      <w:r w:rsidR="001F4B50">
        <w:rPr>
          <w:rFonts w:ascii="Arial" w:hAnsi="Arial" w:cs="Arial"/>
          <w:bCs/>
          <w:color w:val="000000" w:themeColor="text1"/>
        </w:rPr>
        <w:t xml:space="preserve">Rozstaw słupków </w:t>
      </w:r>
      <w:r w:rsidR="00481E7B">
        <w:rPr>
          <w:rFonts w:ascii="Arial" w:hAnsi="Arial" w:cs="Arial"/>
          <w:bCs/>
          <w:color w:val="000000" w:themeColor="text1"/>
        </w:rPr>
        <w:t>max.</w:t>
      </w:r>
      <w:r w:rsidR="00B0562B">
        <w:rPr>
          <w:rFonts w:ascii="Arial" w:hAnsi="Arial" w:cs="Arial"/>
          <w:bCs/>
          <w:color w:val="000000" w:themeColor="text1"/>
        </w:rPr>
        <w:t xml:space="preserve"> co</w:t>
      </w:r>
      <w:r w:rsidR="001F4B50">
        <w:rPr>
          <w:rFonts w:ascii="Arial" w:hAnsi="Arial" w:cs="Arial"/>
          <w:bCs/>
          <w:color w:val="000000" w:themeColor="text1"/>
        </w:rPr>
        <w:t xml:space="preserve"> 4 - 6 m.</w:t>
      </w:r>
    </w:p>
    <w:p w:rsidR="00FC4AEA" w:rsidRPr="00A8679D" w:rsidRDefault="00FC4AEA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- </w:t>
      </w:r>
      <w:r w:rsidRPr="00A8679D">
        <w:rPr>
          <w:rFonts w:ascii="Arial" w:hAnsi="Arial" w:cs="Arial"/>
          <w:bCs/>
          <w:color w:val="000000" w:themeColor="text1"/>
        </w:rPr>
        <w:t xml:space="preserve">Zabezpieczenie słupków przed wychylaniem poprzez wykonanie </w:t>
      </w:r>
      <w:r w:rsidR="00B0562B" w:rsidRPr="00A8679D">
        <w:rPr>
          <w:rFonts w:ascii="Arial" w:hAnsi="Arial" w:cs="Arial"/>
          <w:bCs/>
          <w:color w:val="000000" w:themeColor="text1"/>
        </w:rPr>
        <w:t>ukośnych</w:t>
      </w:r>
      <w:r w:rsidRPr="00A8679D">
        <w:rPr>
          <w:rFonts w:ascii="Arial" w:hAnsi="Arial" w:cs="Arial"/>
          <w:bCs/>
          <w:color w:val="000000" w:themeColor="text1"/>
        </w:rPr>
        <w:t xml:space="preserve"> słupków podporowych ustawianych w linii ogrodzenia, zagłębionych dołem w podłożu gruntowym i przybitych zaciosem do słupka. Zabezpieczone przed wychylaniem muszą być słupki naciągowe, słupki na załamaniach przebiegu </w:t>
      </w:r>
      <w:r w:rsidRPr="00A8679D">
        <w:rPr>
          <w:rFonts w:ascii="Arial" w:hAnsi="Arial" w:cs="Arial"/>
          <w:bCs/>
          <w:color w:val="000000" w:themeColor="text1"/>
        </w:rPr>
        <w:lastRenderedPageBreak/>
        <w:t>ogrodzenia oraz na odcinakach, gdzie ogrodzenie przebiega w linii prostej wzdłuż 5 kolejnych słupków, słupki narożne zabezpieczamy w dwóch kierunkach. Słupki naciągowe ustaw</w:t>
      </w:r>
      <w:r w:rsidR="003E5AA4">
        <w:rPr>
          <w:rFonts w:ascii="Arial" w:hAnsi="Arial" w:cs="Arial"/>
          <w:bCs/>
          <w:color w:val="000000" w:themeColor="text1"/>
        </w:rPr>
        <w:t xml:space="preserve">ić </w:t>
      </w:r>
      <w:r w:rsidRPr="00A8679D">
        <w:rPr>
          <w:rFonts w:ascii="Arial" w:hAnsi="Arial" w:cs="Arial"/>
          <w:bCs/>
          <w:color w:val="000000" w:themeColor="text1"/>
        </w:rPr>
        <w:t xml:space="preserve">co </w:t>
      </w:r>
      <w:r w:rsidR="003E5AA4">
        <w:rPr>
          <w:rFonts w:ascii="Arial" w:hAnsi="Arial" w:cs="Arial"/>
          <w:bCs/>
          <w:color w:val="000000" w:themeColor="text1"/>
        </w:rPr>
        <w:t xml:space="preserve">min </w:t>
      </w:r>
      <w:r w:rsidRPr="00A8679D">
        <w:rPr>
          <w:rFonts w:ascii="Arial" w:hAnsi="Arial" w:cs="Arial"/>
          <w:bCs/>
          <w:color w:val="000000" w:themeColor="text1"/>
        </w:rPr>
        <w:t>50 – 70 m linii ogrodzenia;</w:t>
      </w:r>
    </w:p>
    <w:p w:rsidR="00403502" w:rsidRPr="00A8679D" w:rsidRDefault="009870D4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8679D">
        <w:rPr>
          <w:rFonts w:ascii="Arial" w:hAnsi="Arial" w:cs="Arial"/>
          <w:bCs/>
          <w:color w:val="000000" w:themeColor="text1"/>
        </w:rPr>
        <w:t xml:space="preserve">- </w:t>
      </w:r>
      <w:r w:rsidR="00D936E1" w:rsidRPr="00A8679D">
        <w:rPr>
          <w:rFonts w:ascii="Arial" w:hAnsi="Arial" w:cs="Arial"/>
          <w:bCs/>
          <w:color w:val="000000" w:themeColor="text1"/>
        </w:rPr>
        <w:t xml:space="preserve">Rozwinięcie, zawieszenie, napięcie i przymocowanie siatki do słupków </w:t>
      </w:r>
      <w:r w:rsidR="00317D3D" w:rsidRPr="00A8679D">
        <w:rPr>
          <w:rFonts w:ascii="Arial" w:hAnsi="Arial" w:cs="Arial"/>
          <w:bCs/>
          <w:color w:val="000000" w:themeColor="text1"/>
        </w:rPr>
        <w:t xml:space="preserve">za pomocą ocynkowanych </w:t>
      </w:r>
      <w:r w:rsidR="00D936E1" w:rsidRPr="00A8679D">
        <w:rPr>
          <w:rFonts w:ascii="Arial" w:hAnsi="Arial" w:cs="Arial"/>
          <w:bCs/>
          <w:color w:val="000000" w:themeColor="text1"/>
        </w:rPr>
        <w:t>skobli</w:t>
      </w:r>
      <w:r w:rsidR="00317D3D" w:rsidRPr="00A8679D">
        <w:rPr>
          <w:rFonts w:ascii="Arial" w:hAnsi="Arial" w:cs="Arial"/>
          <w:bCs/>
          <w:color w:val="000000" w:themeColor="text1"/>
        </w:rPr>
        <w:t xml:space="preserve"> (min. 4 szt.</w:t>
      </w:r>
      <w:r w:rsidR="00481E7B">
        <w:rPr>
          <w:rFonts w:ascii="Arial" w:hAnsi="Arial" w:cs="Arial"/>
          <w:bCs/>
          <w:color w:val="000000" w:themeColor="text1"/>
        </w:rPr>
        <w:t>/słupek</w:t>
      </w:r>
      <w:r w:rsidR="00317D3D" w:rsidRPr="00A8679D">
        <w:rPr>
          <w:rFonts w:ascii="Arial" w:hAnsi="Arial" w:cs="Arial"/>
          <w:bCs/>
          <w:color w:val="000000" w:themeColor="text1"/>
        </w:rPr>
        <w:t>)</w:t>
      </w:r>
      <w:r w:rsidR="00403502" w:rsidRPr="00A8679D">
        <w:rPr>
          <w:rFonts w:ascii="Arial" w:hAnsi="Arial" w:cs="Arial"/>
          <w:bCs/>
          <w:color w:val="000000" w:themeColor="text1"/>
        </w:rPr>
        <w:t xml:space="preserve">. </w:t>
      </w:r>
      <w:r w:rsidR="00D936E1" w:rsidRPr="00A8679D">
        <w:rPr>
          <w:rFonts w:ascii="Arial" w:hAnsi="Arial" w:cs="Arial"/>
          <w:bCs/>
          <w:color w:val="000000" w:themeColor="text1"/>
        </w:rPr>
        <w:t>Rozwijanie siatki rozpocz</w:t>
      </w:r>
      <w:r w:rsidR="00B4601C">
        <w:rPr>
          <w:rFonts w:ascii="Arial" w:hAnsi="Arial" w:cs="Arial"/>
          <w:bCs/>
          <w:color w:val="000000" w:themeColor="text1"/>
        </w:rPr>
        <w:t>ąć</w:t>
      </w:r>
      <w:r w:rsidR="00092E24">
        <w:rPr>
          <w:rFonts w:ascii="Arial" w:hAnsi="Arial" w:cs="Arial"/>
          <w:bCs/>
          <w:color w:val="000000" w:themeColor="text1"/>
        </w:rPr>
        <w:t xml:space="preserve"> </w:t>
      </w:r>
      <w:r w:rsidR="00D936E1" w:rsidRPr="00A8679D">
        <w:rPr>
          <w:rFonts w:ascii="Arial" w:hAnsi="Arial" w:cs="Arial"/>
          <w:bCs/>
          <w:color w:val="000000" w:themeColor="text1"/>
        </w:rPr>
        <w:t xml:space="preserve">od umocowania jej do słupa naciągowego lub narożnego poprzez owinięcie słupa siatką na całym obwodzie, końce drutów poziomych </w:t>
      </w:r>
      <w:r w:rsidR="00092E24">
        <w:rPr>
          <w:rFonts w:ascii="Arial" w:hAnsi="Arial" w:cs="Arial"/>
          <w:bCs/>
          <w:color w:val="000000" w:themeColor="text1"/>
        </w:rPr>
        <w:t xml:space="preserve">zamocować </w:t>
      </w:r>
      <w:r w:rsidR="00D936E1" w:rsidRPr="00A8679D">
        <w:rPr>
          <w:rFonts w:ascii="Arial" w:hAnsi="Arial" w:cs="Arial"/>
          <w:bCs/>
          <w:color w:val="000000" w:themeColor="text1"/>
        </w:rPr>
        <w:t xml:space="preserve">do słupa za pomocą skobli. Siatkę na słupach pośrednich </w:t>
      </w:r>
      <w:r w:rsidR="00092E24">
        <w:rPr>
          <w:rFonts w:ascii="Arial" w:hAnsi="Arial" w:cs="Arial"/>
          <w:bCs/>
          <w:color w:val="000000" w:themeColor="text1"/>
        </w:rPr>
        <w:t>mocować</w:t>
      </w:r>
      <w:r w:rsidR="00D936E1" w:rsidRPr="00A8679D">
        <w:rPr>
          <w:rFonts w:ascii="Arial" w:hAnsi="Arial" w:cs="Arial"/>
          <w:bCs/>
          <w:color w:val="000000" w:themeColor="text1"/>
        </w:rPr>
        <w:t xml:space="preserve"> przybijając druty poziome skoblami – skobli nie dobija</w:t>
      </w:r>
      <w:r w:rsidR="00092E24">
        <w:rPr>
          <w:rFonts w:ascii="Arial" w:hAnsi="Arial" w:cs="Arial"/>
          <w:bCs/>
          <w:color w:val="000000" w:themeColor="text1"/>
        </w:rPr>
        <w:t>ć</w:t>
      </w:r>
      <w:r w:rsidR="00D936E1" w:rsidRPr="00A8679D">
        <w:rPr>
          <w:rFonts w:ascii="Arial" w:hAnsi="Arial" w:cs="Arial"/>
          <w:bCs/>
          <w:color w:val="000000" w:themeColor="text1"/>
        </w:rPr>
        <w:t>, druty muszą mieć możliwość przesuwania się w poziomie. Rolki siatki łączy</w:t>
      </w:r>
      <w:r w:rsidR="00092E24">
        <w:rPr>
          <w:rFonts w:ascii="Arial" w:hAnsi="Arial" w:cs="Arial"/>
          <w:bCs/>
          <w:color w:val="000000" w:themeColor="text1"/>
        </w:rPr>
        <w:t>ć</w:t>
      </w:r>
      <w:r w:rsidR="00D936E1" w:rsidRPr="00A8679D">
        <w:rPr>
          <w:rFonts w:ascii="Arial" w:hAnsi="Arial" w:cs="Arial"/>
          <w:bCs/>
          <w:color w:val="000000" w:themeColor="text1"/>
        </w:rPr>
        <w:t xml:space="preserve"> poprzez połączenie ich drutów poziomych. </w:t>
      </w:r>
    </w:p>
    <w:p w:rsidR="00403502" w:rsidRPr="00A8679D" w:rsidRDefault="009870D4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bCs/>
          <w:color w:val="000000" w:themeColor="text1"/>
        </w:rPr>
        <w:t>-</w:t>
      </w:r>
      <w:r w:rsidR="00403502" w:rsidRPr="00A8679D">
        <w:rPr>
          <w:rFonts w:ascii="Arial" w:hAnsi="Arial" w:cs="Arial"/>
          <w:bCs/>
          <w:color w:val="000000" w:themeColor="text1"/>
        </w:rPr>
        <w:t xml:space="preserve"> </w:t>
      </w:r>
      <w:r w:rsidR="00D936E1" w:rsidRPr="00A8679D">
        <w:rPr>
          <w:rFonts w:ascii="Arial" w:hAnsi="Arial" w:cs="Arial"/>
          <w:bCs/>
          <w:color w:val="000000" w:themeColor="text1"/>
        </w:rPr>
        <w:t>Umocow</w:t>
      </w:r>
      <w:r w:rsidR="00403502" w:rsidRPr="00A8679D">
        <w:rPr>
          <w:rFonts w:ascii="Arial" w:hAnsi="Arial" w:cs="Arial"/>
          <w:bCs/>
          <w:color w:val="000000" w:themeColor="text1"/>
        </w:rPr>
        <w:t>a</w:t>
      </w:r>
      <w:r w:rsidRPr="00A8679D">
        <w:rPr>
          <w:rFonts w:ascii="Arial" w:hAnsi="Arial" w:cs="Arial"/>
          <w:bCs/>
          <w:color w:val="000000" w:themeColor="text1"/>
        </w:rPr>
        <w:t>nie</w:t>
      </w:r>
      <w:r w:rsidR="00D936E1" w:rsidRPr="00A8679D">
        <w:rPr>
          <w:rFonts w:ascii="Arial" w:hAnsi="Arial" w:cs="Arial"/>
          <w:bCs/>
          <w:color w:val="000000" w:themeColor="text1"/>
        </w:rPr>
        <w:t xml:space="preserve"> siatk</w:t>
      </w:r>
      <w:r w:rsidRPr="00A8679D">
        <w:rPr>
          <w:rFonts w:ascii="Arial" w:hAnsi="Arial" w:cs="Arial"/>
          <w:bCs/>
          <w:color w:val="000000" w:themeColor="text1"/>
        </w:rPr>
        <w:t>i</w:t>
      </w:r>
      <w:r w:rsidR="00403502" w:rsidRPr="00A8679D">
        <w:rPr>
          <w:rFonts w:ascii="Arial" w:hAnsi="Arial" w:cs="Arial"/>
          <w:bCs/>
          <w:color w:val="000000" w:themeColor="text1"/>
        </w:rPr>
        <w:t xml:space="preserve"> </w:t>
      </w:r>
      <w:r w:rsidR="00D936E1" w:rsidRPr="00A8679D">
        <w:rPr>
          <w:rFonts w:ascii="Arial" w:hAnsi="Arial" w:cs="Arial"/>
          <w:bCs/>
          <w:color w:val="000000" w:themeColor="text1"/>
        </w:rPr>
        <w:t xml:space="preserve">do gruntu </w:t>
      </w:r>
      <w:r w:rsidR="00403502" w:rsidRPr="00A8679D">
        <w:rPr>
          <w:rFonts w:ascii="Arial" w:hAnsi="Arial" w:cs="Arial"/>
          <w:bCs/>
          <w:color w:val="000000" w:themeColor="text1"/>
        </w:rPr>
        <w:t xml:space="preserve">poprzez </w:t>
      </w:r>
      <w:r w:rsidR="00D936E1" w:rsidRPr="00A8679D">
        <w:rPr>
          <w:rFonts w:ascii="Arial" w:hAnsi="Arial" w:cs="Arial"/>
          <w:bCs/>
          <w:color w:val="000000" w:themeColor="text1"/>
        </w:rPr>
        <w:t>wywinięci</w:t>
      </w:r>
      <w:r w:rsidR="00403502" w:rsidRPr="00A8679D">
        <w:rPr>
          <w:rFonts w:ascii="Arial" w:hAnsi="Arial" w:cs="Arial"/>
          <w:bCs/>
          <w:color w:val="000000" w:themeColor="text1"/>
        </w:rPr>
        <w:t>e</w:t>
      </w:r>
      <w:r w:rsidR="00D936E1" w:rsidRPr="00A8679D">
        <w:rPr>
          <w:rFonts w:ascii="Arial" w:hAnsi="Arial" w:cs="Arial"/>
          <w:bCs/>
          <w:color w:val="000000" w:themeColor="text1"/>
        </w:rPr>
        <w:t xml:space="preserve"> siatki na zewnątrz ogrodzenia </w:t>
      </w:r>
      <w:r w:rsidR="00E8537B">
        <w:rPr>
          <w:rFonts w:ascii="Arial" w:hAnsi="Arial" w:cs="Arial"/>
          <w:bCs/>
          <w:color w:val="000000" w:themeColor="text1"/>
        </w:rPr>
        <w:t xml:space="preserve">      </w:t>
      </w:r>
      <w:bookmarkStart w:id="1" w:name="_GoBack"/>
      <w:bookmarkEnd w:id="1"/>
      <w:r w:rsidR="00D936E1" w:rsidRPr="00A8679D">
        <w:rPr>
          <w:rFonts w:ascii="Arial" w:hAnsi="Arial" w:cs="Arial"/>
          <w:bCs/>
          <w:color w:val="000000" w:themeColor="text1"/>
        </w:rPr>
        <w:t>i jej przybiciu do kot</w:t>
      </w:r>
      <w:r w:rsidR="003E5AA4">
        <w:rPr>
          <w:rFonts w:ascii="Arial" w:hAnsi="Arial" w:cs="Arial"/>
          <w:bCs/>
          <w:color w:val="000000" w:themeColor="text1"/>
        </w:rPr>
        <w:t>wy</w:t>
      </w:r>
      <w:r w:rsidR="00D936E1" w:rsidRPr="00A8679D">
        <w:rPr>
          <w:rFonts w:ascii="Arial" w:hAnsi="Arial" w:cs="Arial"/>
          <w:bCs/>
          <w:color w:val="000000" w:themeColor="text1"/>
        </w:rPr>
        <w:t xml:space="preserve"> </w:t>
      </w:r>
      <w:r w:rsidR="00403502" w:rsidRPr="00A8679D">
        <w:rPr>
          <w:rFonts w:ascii="Arial" w:hAnsi="Arial" w:cs="Arial"/>
          <w:bCs/>
          <w:color w:val="000000" w:themeColor="text1"/>
        </w:rPr>
        <w:t xml:space="preserve">lub </w:t>
      </w:r>
      <w:r w:rsidR="00403502" w:rsidRPr="00A8679D">
        <w:rPr>
          <w:rFonts w:ascii="Arial" w:hAnsi="Arial" w:cs="Arial"/>
          <w:color w:val="000000" w:themeColor="text1"/>
        </w:rPr>
        <w:t xml:space="preserve">umieszczenie dolnej części siatki w </w:t>
      </w:r>
      <w:r w:rsidRPr="00A8679D">
        <w:rPr>
          <w:rFonts w:ascii="Arial" w:hAnsi="Arial" w:cs="Arial"/>
          <w:color w:val="000000" w:themeColor="text1"/>
        </w:rPr>
        <w:t xml:space="preserve">przygotowanej wcześnie </w:t>
      </w:r>
      <w:r w:rsidR="00403502" w:rsidRPr="00A8679D">
        <w:rPr>
          <w:rFonts w:ascii="Arial" w:hAnsi="Arial" w:cs="Arial"/>
          <w:color w:val="000000" w:themeColor="text1"/>
        </w:rPr>
        <w:t>bruździe oraz jej przysypanie</w:t>
      </w:r>
      <w:r w:rsidR="00B767FB">
        <w:rPr>
          <w:rFonts w:ascii="Arial" w:hAnsi="Arial" w:cs="Arial"/>
          <w:color w:val="000000" w:themeColor="text1"/>
        </w:rPr>
        <w:t xml:space="preserve"> ziemią</w:t>
      </w:r>
      <w:r w:rsidRPr="00A8679D">
        <w:rPr>
          <w:rFonts w:ascii="Arial" w:hAnsi="Arial" w:cs="Arial"/>
          <w:color w:val="000000" w:themeColor="text1"/>
        </w:rPr>
        <w:t xml:space="preserve">. </w:t>
      </w:r>
      <w:r w:rsidR="00403502" w:rsidRPr="00A8679D">
        <w:rPr>
          <w:rFonts w:ascii="Arial" w:hAnsi="Arial" w:cs="Arial"/>
          <w:color w:val="000000" w:themeColor="text1"/>
        </w:rPr>
        <w:t xml:space="preserve"> </w:t>
      </w:r>
    </w:p>
    <w:p w:rsidR="00403502" w:rsidRPr="00A8679D" w:rsidRDefault="009870D4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- </w:t>
      </w:r>
      <w:r w:rsidR="00403502" w:rsidRPr="00A8679D">
        <w:rPr>
          <w:rFonts w:ascii="Arial" w:hAnsi="Arial" w:cs="Arial"/>
          <w:color w:val="000000" w:themeColor="text1"/>
        </w:rPr>
        <w:t>Całe ogrodzenie musi być odpowiednio mocno naciągnięte, siatka nie może obwisać;</w:t>
      </w:r>
    </w:p>
    <w:p w:rsidR="00B75C56" w:rsidRPr="00A8679D" w:rsidRDefault="001719CA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- </w:t>
      </w:r>
      <w:r w:rsidR="00B75C56" w:rsidRPr="00A8679D">
        <w:rPr>
          <w:rFonts w:ascii="Arial" w:hAnsi="Arial" w:cs="Arial"/>
          <w:bCs/>
          <w:color w:val="000000" w:themeColor="text1"/>
        </w:rPr>
        <w:t xml:space="preserve">Wykonanie 2 furtek o szer. min </w:t>
      </w:r>
      <w:r w:rsidR="00481E7B">
        <w:rPr>
          <w:rFonts w:ascii="Arial" w:hAnsi="Arial" w:cs="Arial"/>
          <w:bCs/>
          <w:color w:val="000000" w:themeColor="text1"/>
        </w:rPr>
        <w:t>0,9</w:t>
      </w:r>
      <w:r w:rsidRPr="00A8679D">
        <w:rPr>
          <w:rFonts w:ascii="Arial" w:hAnsi="Arial" w:cs="Arial"/>
          <w:bCs/>
          <w:color w:val="000000" w:themeColor="text1"/>
        </w:rPr>
        <w:t xml:space="preserve"> </w:t>
      </w:r>
      <w:r w:rsidR="00B75C56" w:rsidRPr="00A8679D">
        <w:rPr>
          <w:rFonts w:ascii="Arial" w:hAnsi="Arial" w:cs="Arial"/>
          <w:bCs/>
          <w:color w:val="000000" w:themeColor="text1"/>
        </w:rPr>
        <w:t xml:space="preserve">m. </w:t>
      </w:r>
      <w:r w:rsidR="00317D3D" w:rsidRPr="00A8679D">
        <w:rPr>
          <w:rFonts w:ascii="Arial" w:hAnsi="Arial" w:cs="Arial"/>
          <w:bCs/>
          <w:color w:val="000000" w:themeColor="text1"/>
        </w:rPr>
        <w:t>uchylnych</w:t>
      </w:r>
      <w:r w:rsidRPr="00A8679D">
        <w:rPr>
          <w:rFonts w:ascii="Arial" w:hAnsi="Arial" w:cs="Arial"/>
          <w:bCs/>
          <w:color w:val="000000" w:themeColor="text1"/>
        </w:rPr>
        <w:t xml:space="preserve"> w miejsc</w:t>
      </w:r>
      <w:r w:rsidR="00481E7B">
        <w:rPr>
          <w:rFonts w:ascii="Arial" w:hAnsi="Arial" w:cs="Arial"/>
          <w:bCs/>
          <w:color w:val="000000" w:themeColor="text1"/>
        </w:rPr>
        <w:t>ach</w:t>
      </w:r>
      <w:r w:rsidRPr="00A8679D">
        <w:rPr>
          <w:rFonts w:ascii="Arial" w:hAnsi="Arial" w:cs="Arial"/>
          <w:bCs/>
          <w:color w:val="000000" w:themeColor="text1"/>
        </w:rPr>
        <w:t xml:space="preserve"> wskazany</w:t>
      </w:r>
      <w:r w:rsidR="00481E7B">
        <w:rPr>
          <w:rFonts w:ascii="Arial" w:hAnsi="Arial" w:cs="Arial"/>
          <w:bCs/>
          <w:color w:val="000000" w:themeColor="text1"/>
        </w:rPr>
        <w:t>ch</w:t>
      </w:r>
      <w:r w:rsidRPr="00A8679D">
        <w:rPr>
          <w:rFonts w:ascii="Arial" w:hAnsi="Arial" w:cs="Arial"/>
          <w:bCs/>
          <w:color w:val="000000" w:themeColor="text1"/>
        </w:rPr>
        <w:t xml:space="preserve"> na schemacie. </w:t>
      </w:r>
      <w:r w:rsidR="00317D3D" w:rsidRPr="00A8679D">
        <w:rPr>
          <w:rFonts w:ascii="Arial" w:hAnsi="Arial" w:cs="Arial"/>
          <w:bCs/>
          <w:color w:val="000000" w:themeColor="text1"/>
        </w:rPr>
        <w:t xml:space="preserve"> </w:t>
      </w:r>
    </w:p>
    <w:p w:rsidR="009870D4" w:rsidRPr="00A8679D" w:rsidRDefault="009870D4" w:rsidP="00B0562B">
      <w:pPr>
        <w:pStyle w:val="Default"/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</w:p>
    <w:p w:rsidR="00403502" w:rsidRPr="00A8679D" w:rsidRDefault="00403502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  <w:u w:val="single"/>
        </w:rPr>
      </w:pPr>
      <w:r w:rsidRPr="00A8679D">
        <w:rPr>
          <w:rFonts w:ascii="Arial" w:hAnsi="Arial" w:cs="Arial"/>
          <w:color w:val="000000" w:themeColor="text1"/>
          <w:u w:val="single"/>
        </w:rPr>
        <w:t>Wymagania dotyczące materiałó</w:t>
      </w:r>
      <w:r w:rsidR="001719CA" w:rsidRPr="00A8679D">
        <w:rPr>
          <w:rFonts w:ascii="Arial" w:hAnsi="Arial" w:cs="Arial"/>
          <w:color w:val="000000" w:themeColor="text1"/>
          <w:u w:val="single"/>
        </w:rPr>
        <w:t>w:</w:t>
      </w:r>
    </w:p>
    <w:p w:rsidR="00403502" w:rsidRPr="00A8679D" w:rsidRDefault="001719CA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>- s</w:t>
      </w:r>
      <w:r w:rsidR="00403502" w:rsidRPr="00A8679D">
        <w:rPr>
          <w:rFonts w:ascii="Arial" w:hAnsi="Arial" w:cs="Arial"/>
          <w:color w:val="000000" w:themeColor="text1"/>
        </w:rPr>
        <w:t xml:space="preserve">iatka </w:t>
      </w:r>
      <w:r w:rsidRPr="00A8679D">
        <w:rPr>
          <w:rFonts w:ascii="Arial" w:hAnsi="Arial" w:cs="Arial"/>
          <w:color w:val="000000" w:themeColor="text1"/>
        </w:rPr>
        <w:t>leśna wys.</w:t>
      </w:r>
      <w:r w:rsidR="00481E7B">
        <w:rPr>
          <w:rFonts w:ascii="Arial" w:hAnsi="Arial" w:cs="Arial"/>
          <w:color w:val="000000" w:themeColor="text1"/>
        </w:rPr>
        <w:t xml:space="preserve"> min.</w:t>
      </w:r>
      <w:r w:rsidRPr="00A8679D">
        <w:rPr>
          <w:rFonts w:ascii="Arial" w:hAnsi="Arial" w:cs="Arial"/>
          <w:color w:val="000000" w:themeColor="text1"/>
        </w:rPr>
        <w:t xml:space="preserve"> 2,00 m,  </w:t>
      </w:r>
      <w:r w:rsidR="00403502" w:rsidRPr="00A8679D">
        <w:rPr>
          <w:rFonts w:ascii="Arial" w:hAnsi="Arial" w:cs="Arial"/>
          <w:color w:val="000000" w:themeColor="text1"/>
        </w:rPr>
        <w:t>wykona</w:t>
      </w:r>
      <w:r w:rsidR="00092E24">
        <w:rPr>
          <w:rFonts w:ascii="Arial" w:hAnsi="Arial" w:cs="Arial"/>
          <w:color w:val="000000" w:themeColor="text1"/>
        </w:rPr>
        <w:t>na</w:t>
      </w:r>
      <w:r w:rsidR="00403502" w:rsidRPr="00A8679D">
        <w:rPr>
          <w:rFonts w:ascii="Arial" w:hAnsi="Arial" w:cs="Arial"/>
          <w:color w:val="000000" w:themeColor="text1"/>
        </w:rPr>
        <w:t xml:space="preserve"> z drutu ocynkowanego</w:t>
      </w:r>
      <w:r w:rsidR="00092E24">
        <w:rPr>
          <w:rFonts w:ascii="Arial" w:hAnsi="Arial" w:cs="Arial"/>
          <w:color w:val="000000" w:themeColor="text1"/>
        </w:rPr>
        <w:t>.</w:t>
      </w:r>
    </w:p>
    <w:p w:rsidR="00403502" w:rsidRPr="00A8679D" w:rsidRDefault="00403502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>- skoble ocynkowane</w:t>
      </w:r>
      <w:r w:rsidR="00B767FB">
        <w:rPr>
          <w:rFonts w:ascii="Arial" w:hAnsi="Arial" w:cs="Arial"/>
          <w:color w:val="000000" w:themeColor="text1"/>
        </w:rPr>
        <w:t>, gwoździe ocynkowane</w:t>
      </w:r>
      <w:r w:rsidRPr="00A8679D">
        <w:rPr>
          <w:rFonts w:ascii="Arial" w:hAnsi="Arial" w:cs="Arial"/>
          <w:color w:val="000000" w:themeColor="text1"/>
        </w:rPr>
        <w:t>.</w:t>
      </w:r>
    </w:p>
    <w:p w:rsidR="00403502" w:rsidRPr="00A8679D" w:rsidRDefault="00403502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- słupki drewniane gatunków sosna, dąb, </w:t>
      </w:r>
      <w:r w:rsidR="001F4B50">
        <w:rPr>
          <w:rFonts w:ascii="Arial" w:hAnsi="Arial" w:cs="Arial"/>
          <w:color w:val="000000" w:themeColor="text1"/>
        </w:rPr>
        <w:t xml:space="preserve">modrzew, </w:t>
      </w:r>
      <w:r w:rsidRPr="00A8679D">
        <w:rPr>
          <w:rFonts w:ascii="Arial" w:hAnsi="Arial" w:cs="Arial"/>
          <w:color w:val="000000" w:themeColor="text1"/>
        </w:rPr>
        <w:t xml:space="preserve">robinia akacjowa, dąb czerwony lub inne gatunki w porozumieniu i po indywidualnych uzgodnieniach </w:t>
      </w:r>
      <w:r w:rsidR="003E5AA4">
        <w:rPr>
          <w:rFonts w:ascii="Arial" w:hAnsi="Arial" w:cs="Arial"/>
          <w:color w:val="000000" w:themeColor="text1"/>
        </w:rPr>
        <w:t xml:space="preserve">                                 </w:t>
      </w:r>
      <w:r w:rsidRPr="00A8679D">
        <w:rPr>
          <w:rFonts w:ascii="Arial" w:hAnsi="Arial" w:cs="Arial"/>
          <w:color w:val="000000" w:themeColor="text1"/>
        </w:rPr>
        <w:t>z Zamawiającym</w:t>
      </w:r>
      <w:r w:rsidR="00461F0E" w:rsidRPr="00A8679D">
        <w:rPr>
          <w:rFonts w:ascii="Arial" w:hAnsi="Arial" w:cs="Arial"/>
          <w:color w:val="000000" w:themeColor="text1"/>
        </w:rPr>
        <w:t>:</w:t>
      </w:r>
      <w:r w:rsidRPr="00A8679D">
        <w:rPr>
          <w:rFonts w:ascii="Arial" w:hAnsi="Arial" w:cs="Arial"/>
          <w:color w:val="000000" w:themeColor="text1"/>
        </w:rPr>
        <w:t xml:space="preserve"> </w:t>
      </w:r>
    </w:p>
    <w:p w:rsidR="00FC4AEA" w:rsidRPr="00A8679D" w:rsidRDefault="00FC4AEA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* </w:t>
      </w:r>
      <w:r w:rsidR="00403502" w:rsidRPr="00A8679D">
        <w:rPr>
          <w:rFonts w:ascii="Arial" w:hAnsi="Arial" w:cs="Arial"/>
          <w:color w:val="000000" w:themeColor="text1"/>
        </w:rPr>
        <w:t>dopuszcza się nieokorowane słupki na wysokości 10</w:t>
      </w:r>
      <w:r w:rsidR="003E5AA4">
        <w:rPr>
          <w:rFonts w:ascii="Arial" w:hAnsi="Arial" w:cs="Arial"/>
          <w:color w:val="000000" w:themeColor="text1"/>
        </w:rPr>
        <w:t xml:space="preserve"> </w:t>
      </w:r>
      <w:r w:rsidR="00403502" w:rsidRPr="00A8679D">
        <w:rPr>
          <w:rFonts w:ascii="Arial" w:hAnsi="Arial" w:cs="Arial"/>
          <w:color w:val="000000" w:themeColor="text1"/>
        </w:rPr>
        <w:t xml:space="preserve">cm od gruntu, </w:t>
      </w:r>
    </w:p>
    <w:p w:rsidR="00403502" w:rsidRPr="00A8679D" w:rsidRDefault="001719CA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* słupki nieokorowane powinny </w:t>
      </w:r>
      <w:r w:rsidR="00403502" w:rsidRPr="00A8679D">
        <w:rPr>
          <w:rFonts w:ascii="Arial" w:hAnsi="Arial" w:cs="Arial"/>
          <w:color w:val="000000" w:themeColor="text1"/>
        </w:rPr>
        <w:t>posiadać zdarty pas korowiny od strony wbijanych gwoździ,</w:t>
      </w:r>
    </w:p>
    <w:p w:rsidR="00403502" w:rsidRPr="00A8679D" w:rsidRDefault="00403502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 </w:t>
      </w:r>
      <w:r w:rsidR="001719CA" w:rsidRPr="00A8679D">
        <w:rPr>
          <w:rFonts w:ascii="Arial" w:hAnsi="Arial" w:cs="Arial"/>
          <w:color w:val="000000" w:themeColor="text1"/>
        </w:rPr>
        <w:t>*</w:t>
      </w:r>
      <w:r w:rsidRPr="00A8679D">
        <w:rPr>
          <w:rFonts w:ascii="Arial" w:hAnsi="Arial" w:cs="Arial"/>
          <w:color w:val="000000" w:themeColor="text1"/>
        </w:rPr>
        <w:t xml:space="preserve"> </w:t>
      </w:r>
      <w:r w:rsidR="001719CA" w:rsidRPr="00A8679D">
        <w:rPr>
          <w:rFonts w:ascii="Arial" w:hAnsi="Arial" w:cs="Arial"/>
          <w:color w:val="000000" w:themeColor="text1"/>
        </w:rPr>
        <w:t xml:space="preserve">słupki </w:t>
      </w:r>
      <w:r w:rsidRPr="00A8679D">
        <w:rPr>
          <w:rFonts w:ascii="Arial" w:hAnsi="Arial" w:cs="Arial"/>
          <w:color w:val="000000" w:themeColor="text1"/>
        </w:rPr>
        <w:t xml:space="preserve">bez zgnilizny oraz bez chodników owadzich, </w:t>
      </w:r>
    </w:p>
    <w:p w:rsidR="00403502" w:rsidRPr="00A8679D" w:rsidRDefault="001719CA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>*</w:t>
      </w:r>
      <w:r w:rsidR="00403502" w:rsidRPr="00A8679D">
        <w:rPr>
          <w:rFonts w:ascii="Arial" w:hAnsi="Arial" w:cs="Arial"/>
          <w:color w:val="000000" w:themeColor="text1"/>
        </w:rPr>
        <w:t xml:space="preserve"> o średnicy minimum 12 cm w cieńszym końcu dla słupków z drewna dębowego </w:t>
      </w:r>
      <w:r w:rsidR="003E5AA4">
        <w:rPr>
          <w:rFonts w:ascii="Arial" w:hAnsi="Arial" w:cs="Arial"/>
          <w:color w:val="000000" w:themeColor="text1"/>
        </w:rPr>
        <w:t xml:space="preserve">      </w:t>
      </w:r>
      <w:r w:rsidR="00403502" w:rsidRPr="00A8679D">
        <w:rPr>
          <w:rFonts w:ascii="Arial" w:hAnsi="Arial" w:cs="Arial"/>
          <w:color w:val="000000" w:themeColor="text1"/>
        </w:rPr>
        <w:t>i robinii akacjowej lub minimum 14 cm w cieńszym końcu dla słupków z drewna innych gatunków</w:t>
      </w:r>
      <w:r w:rsidRPr="00A8679D">
        <w:rPr>
          <w:rFonts w:ascii="Arial" w:hAnsi="Arial" w:cs="Arial"/>
          <w:color w:val="000000" w:themeColor="text1"/>
        </w:rPr>
        <w:t>,</w:t>
      </w:r>
    </w:p>
    <w:p w:rsidR="00403502" w:rsidRPr="00A8679D" w:rsidRDefault="00403502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 </w:t>
      </w:r>
      <w:r w:rsidR="001719CA" w:rsidRPr="00A8679D">
        <w:rPr>
          <w:rFonts w:ascii="Arial" w:hAnsi="Arial" w:cs="Arial"/>
          <w:color w:val="000000" w:themeColor="text1"/>
        </w:rPr>
        <w:t xml:space="preserve">* </w:t>
      </w:r>
      <w:r w:rsidRPr="00A8679D">
        <w:rPr>
          <w:rFonts w:ascii="Arial" w:hAnsi="Arial" w:cs="Arial"/>
          <w:color w:val="000000" w:themeColor="text1"/>
        </w:rPr>
        <w:t>długość słupków – min 2,</w:t>
      </w:r>
      <w:r w:rsidR="001719CA" w:rsidRPr="00A8679D">
        <w:rPr>
          <w:rFonts w:ascii="Arial" w:hAnsi="Arial" w:cs="Arial"/>
          <w:color w:val="000000" w:themeColor="text1"/>
        </w:rPr>
        <w:t>5</w:t>
      </w:r>
      <w:r w:rsidRPr="00A8679D">
        <w:rPr>
          <w:rFonts w:ascii="Arial" w:hAnsi="Arial" w:cs="Arial"/>
          <w:color w:val="000000" w:themeColor="text1"/>
        </w:rPr>
        <w:t>0 m</w:t>
      </w:r>
    </w:p>
    <w:p w:rsidR="00403502" w:rsidRPr="00A8679D" w:rsidRDefault="001719CA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* </w:t>
      </w:r>
      <w:r w:rsidR="00403502" w:rsidRPr="00A8679D">
        <w:rPr>
          <w:rFonts w:ascii="Arial" w:hAnsi="Arial" w:cs="Arial"/>
          <w:color w:val="000000" w:themeColor="text1"/>
        </w:rPr>
        <w:t>zabezpieczona okorowana część podziemna słupka poprzez opalenie lub zaimpregnowanie impregnatem na bazie smoły tak, aby część zabezpieczona wystawała ponad grunt min. 10 cm,</w:t>
      </w:r>
    </w:p>
    <w:p w:rsidR="00403502" w:rsidRPr="00A8679D" w:rsidRDefault="001719CA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lastRenderedPageBreak/>
        <w:t xml:space="preserve">* </w:t>
      </w:r>
      <w:r w:rsidR="00403502" w:rsidRPr="00A8679D">
        <w:rPr>
          <w:rFonts w:ascii="Arial" w:hAnsi="Arial" w:cs="Arial"/>
          <w:color w:val="000000" w:themeColor="text1"/>
        </w:rPr>
        <w:t>nie dopuszcza się słupków wykonanych z gatunków o miękkim drewnie (np. lipa, topola, wierzba</w:t>
      </w:r>
      <w:r w:rsidR="00222D2C">
        <w:rPr>
          <w:rFonts w:ascii="Arial" w:hAnsi="Arial" w:cs="Arial"/>
          <w:color w:val="000000" w:themeColor="text1"/>
        </w:rPr>
        <w:t>, brzoza)</w:t>
      </w:r>
    </w:p>
    <w:p w:rsidR="00B75C56" w:rsidRPr="00A8679D" w:rsidRDefault="00B75C56" w:rsidP="00B0562B">
      <w:pPr>
        <w:pStyle w:val="Default"/>
        <w:spacing w:line="36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</w:rPr>
      </w:pPr>
    </w:p>
    <w:p w:rsidR="00B75C56" w:rsidRPr="00A8679D" w:rsidRDefault="00B75C56" w:rsidP="00B0562B">
      <w:pPr>
        <w:pStyle w:val="Default"/>
        <w:spacing w:line="36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>Szczegółowy układ ogrodzenia jest wskazany w załączniku graficznym</w:t>
      </w:r>
      <w:r w:rsidR="00481E7B">
        <w:rPr>
          <w:rFonts w:ascii="Arial" w:hAnsi="Arial" w:cs="Arial"/>
          <w:color w:val="000000" w:themeColor="text1"/>
        </w:rPr>
        <w:t>, załącznik nr 2</w:t>
      </w:r>
      <w:r w:rsidRPr="00A8679D">
        <w:rPr>
          <w:rFonts w:ascii="Arial" w:hAnsi="Arial" w:cs="Arial"/>
          <w:color w:val="000000" w:themeColor="text1"/>
        </w:rPr>
        <w:t xml:space="preserve">. </w:t>
      </w:r>
    </w:p>
    <w:p w:rsidR="00B75C56" w:rsidRPr="00A8679D" w:rsidRDefault="00B75C56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</w:p>
    <w:p w:rsidR="00D936E1" w:rsidRPr="002C1E21" w:rsidRDefault="002C1E21" w:rsidP="00B0562B">
      <w:pPr>
        <w:spacing w:after="0" w:line="360" w:lineRule="auto"/>
        <w:jc w:val="both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Cs/>
          <w:sz w:val="24"/>
          <w:szCs w:val="24"/>
        </w:rPr>
        <w:t>2.</w:t>
      </w:r>
      <w:r w:rsidR="00D936E1" w:rsidRPr="002C1E21">
        <w:rPr>
          <w:rFonts w:ascii="Arial" w:eastAsia="Calibri" w:hAnsi="Arial" w:cs="Arial"/>
          <w:b/>
          <w:bCs/>
          <w:iCs/>
          <w:sz w:val="24"/>
          <w:szCs w:val="24"/>
        </w:rPr>
        <w:t>Procedura odbioru:</w:t>
      </w:r>
    </w:p>
    <w:p w:rsidR="00D936E1" w:rsidRPr="00A8679D" w:rsidRDefault="00D936E1" w:rsidP="00B0562B">
      <w:pPr>
        <w:tabs>
          <w:tab w:val="left" w:pos="3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A8679D">
        <w:rPr>
          <w:rFonts w:ascii="Arial" w:eastAsia="Calibri" w:hAnsi="Arial" w:cs="Arial"/>
          <w:sz w:val="24"/>
          <w:szCs w:val="24"/>
        </w:rPr>
        <w:t>Odbiór prac nastąpi poprzez:</w:t>
      </w:r>
    </w:p>
    <w:p w:rsidR="00D936E1" w:rsidRPr="001F4B50" w:rsidRDefault="00D936E1" w:rsidP="00B0562B">
      <w:pPr>
        <w:pStyle w:val="Akapitzlist"/>
        <w:numPr>
          <w:ilvl w:val="0"/>
          <w:numId w:val="29"/>
        </w:numPr>
        <w:suppressAutoHyphens/>
        <w:autoSpaceDE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F4B50">
        <w:rPr>
          <w:rFonts w:ascii="Arial" w:eastAsia="Calibri" w:hAnsi="Arial" w:cs="Arial"/>
          <w:sz w:val="24"/>
          <w:szCs w:val="24"/>
        </w:rPr>
        <w:t xml:space="preserve">zweryfikowanie prawidłowości wykonania </w:t>
      </w:r>
      <w:r w:rsidR="00FC4AEA" w:rsidRPr="001F4B50">
        <w:rPr>
          <w:rFonts w:ascii="Arial" w:eastAsia="Calibri" w:hAnsi="Arial" w:cs="Arial"/>
          <w:sz w:val="24"/>
          <w:szCs w:val="24"/>
        </w:rPr>
        <w:t xml:space="preserve">ogrodzenie </w:t>
      </w:r>
      <w:r w:rsidRPr="001F4B50">
        <w:rPr>
          <w:rFonts w:ascii="Arial" w:eastAsia="Calibri" w:hAnsi="Arial" w:cs="Arial"/>
          <w:sz w:val="24"/>
          <w:szCs w:val="24"/>
        </w:rPr>
        <w:t xml:space="preserve">z opisem </w:t>
      </w:r>
      <w:r w:rsidR="00FC4AEA" w:rsidRPr="001F4B50">
        <w:rPr>
          <w:rFonts w:ascii="Arial" w:eastAsia="Calibri" w:hAnsi="Arial" w:cs="Arial"/>
          <w:sz w:val="24"/>
          <w:szCs w:val="24"/>
        </w:rPr>
        <w:t>przedmiotu zamówienia</w:t>
      </w:r>
      <w:r w:rsidR="003E5AA4">
        <w:rPr>
          <w:rFonts w:ascii="Arial" w:eastAsia="Calibri" w:hAnsi="Arial" w:cs="Arial"/>
          <w:sz w:val="24"/>
          <w:szCs w:val="24"/>
        </w:rPr>
        <w:t xml:space="preserve"> i załączonym szkicem</w:t>
      </w:r>
      <w:r w:rsidR="00FC4AEA" w:rsidRPr="001F4B50">
        <w:rPr>
          <w:rFonts w:ascii="Arial" w:eastAsia="Calibri" w:hAnsi="Arial" w:cs="Arial"/>
          <w:sz w:val="24"/>
          <w:szCs w:val="24"/>
        </w:rPr>
        <w:t xml:space="preserve">; </w:t>
      </w:r>
    </w:p>
    <w:p w:rsidR="00B75C56" w:rsidRPr="001F4B50" w:rsidRDefault="00D936E1" w:rsidP="00B0562B">
      <w:pPr>
        <w:pStyle w:val="Akapitzlist"/>
        <w:numPr>
          <w:ilvl w:val="0"/>
          <w:numId w:val="29"/>
        </w:numPr>
        <w:suppressAutoHyphens/>
        <w:autoSpaceDE w:val="0"/>
        <w:spacing w:after="0" w:line="360" w:lineRule="auto"/>
        <w:jc w:val="both"/>
        <w:rPr>
          <w:rFonts w:ascii="Arial" w:eastAsia="Calibri" w:hAnsi="Arial" w:cs="Arial"/>
          <w:bCs/>
          <w:i/>
          <w:sz w:val="24"/>
          <w:szCs w:val="24"/>
          <w:lang w:eastAsia="ar-SA"/>
        </w:rPr>
      </w:pPr>
      <w:r w:rsidRPr="001F4B50">
        <w:rPr>
          <w:rFonts w:ascii="Arial" w:eastAsia="Calibri" w:hAnsi="Arial" w:cs="Arial"/>
          <w:sz w:val="24"/>
          <w:szCs w:val="24"/>
        </w:rPr>
        <w:t xml:space="preserve">sprawdzeniu podlegać będzie w szczególności: ilość i rozmieszczenie słupków, naciąg i mocowanie siatki oraz jakość wykonania </w:t>
      </w:r>
      <w:r w:rsidR="00FC4AEA" w:rsidRPr="001F4B50">
        <w:rPr>
          <w:rFonts w:ascii="Arial" w:eastAsia="Calibri" w:hAnsi="Arial" w:cs="Arial"/>
          <w:sz w:val="24"/>
          <w:szCs w:val="24"/>
        </w:rPr>
        <w:t>furtek</w:t>
      </w:r>
      <w:r w:rsidRPr="001F4B50">
        <w:rPr>
          <w:rFonts w:ascii="Arial" w:eastAsia="Calibri" w:hAnsi="Arial" w:cs="Arial"/>
          <w:sz w:val="24"/>
          <w:szCs w:val="24"/>
        </w:rPr>
        <w:t xml:space="preserve"> zgodnie </w:t>
      </w:r>
      <w:r w:rsidR="00E8537B">
        <w:rPr>
          <w:rFonts w:ascii="Arial" w:eastAsia="Calibri" w:hAnsi="Arial" w:cs="Arial"/>
          <w:sz w:val="24"/>
          <w:szCs w:val="24"/>
        </w:rPr>
        <w:t xml:space="preserve">           </w:t>
      </w:r>
      <w:r w:rsidRPr="001F4B50">
        <w:rPr>
          <w:rFonts w:ascii="Arial" w:eastAsia="Calibri" w:hAnsi="Arial" w:cs="Arial"/>
          <w:sz w:val="24"/>
          <w:szCs w:val="24"/>
        </w:rPr>
        <w:t>z przyjętą technologią wykonania grodzenia</w:t>
      </w:r>
      <w:r w:rsidR="00FC4AEA" w:rsidRPr="001F4B50">
        <w:rPr>
          <w:rFonts w:ascii="Arial" w:eastAsia="Calibri" w:hAnsi="Arial" w:cs="Arial"/>
          <w:sz w:val="24"/>
          <w:szCs w:val="24"/>
        </w:rPr>
        <w:t xml:space="preserve">. </w:t>
      </w:r>
    </w:p>
    <w:p w:rsidR="00B75C56" w:rsidRPr="00A8679D" w:rsidRDefault="00B75C56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</w:p>
    <w:p w:rsidR="00B75C56" w:rsidRPr="00A8679D" w:rsidRDefault="00B75C56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  <w:u w:val="single"/>
        </w:rPr>
      </w:pPr>
      <w:r w:rsidRPr="00A8679D">
        <w:rPr>
          <w:rFonts w:ascii="Arial" w:hAnsi="Arial" w:cs="Arial"/>
          <w:color w:val="000000" w:themeColor="text1"/>
          <w:u w:val="single"/>
        </w:rPr>
        <w:t>UWAGI:</w:t>
      </w:r>
    </w:p>
    <w:p w:rsidR="00B75C56" w:rsidRPr="00A8679D" w:rsidRDefault="00B75C56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>Zakup i dostawa materiałów niezbędnych do realizacji ogrodzenia zapewnia Wykonawca.</w:t>
      </w:r>
    </w:p>
    <w:p w:rsidR="00B75C56" w:rsidRPr="00A8679D" w:rsidRDefault="00B75C56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>Wszelkie zmiany w realizacji ogrodzenia wymagają pisemnej zgody Zamawiającego.</w:t>
      </w:r>
    </w:p>
    <w:p w:rsidR="00CA140D" w:rsidRPr="00A8679D" w:rsidRDefault="00CA140D" w:rsidP="00B0562B">
      <w:pPr>
        <w:pStyle w:val="Default"/>
        <w:spacing w:line="360" w:lineRule="auto"/>
        <w:contextualSpacing/>
        <w:jc w:val="both"/>
        <w:rPr>
          <w:rFonts w:ascii="Arial" w:eastAsia="Times New Roman" w:hAnsi="Arial" w:cs="Arial"/>
          <w:bCs/>
          <w:color w:val="000000" w:themeColor="text1"/>
        </w:rPr>
      </w:pPr>
    </w:p>
    <w:bookmarkEnd w:id="0"/>
    <w:p w:rsidR="006F0EA0" w:rsidRPr="00A8679D" w:rsidRDefault="006F0EA0" w:rsidP="00B0562B">
      <w:pPr>
        <w:pStyle w:val="Akapitzlist"/>
        <w:numPr>
          <w:ilvl w:val="0"/>
          <w:numId w:val="24"/>
        </w:numPr>
        <w:spacing w:after="0" w:line="360" w:lineRule="auto"/>
        <w:ind w:left="426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A8679D">
        <w:rPr>
          <w:rFonts w:ascii="Arial" w:hAnsi="Arial" w:cs="Arial"/>
          <w:b/>
          <w:color w:val="000000" w:themeColor="text1"/>
          <w:sz w:val="24"/>
          <w:szCs w:val="24"/>
        </w:rPr>
        <w:t>Ogólne wymagania dotyczące prac</w:t>
      </w:r>
      <w:r w:rsidR="00492D95" w:rsidRPr="00A8679D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 w:rsidRPr="00A8679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6F0EA0" w:rsidRPr="00A8679D" w:rsidRDefault="006F0EA0" w:rsidP="00B0562B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8679D">
        <w:rPr>
          <w:rFonts w:ascii="Arial" w:hAnsi="Arial" w:cs="Arial"/>
          <w:color w:val="000000" w:themeColor="text1"/>
          <w:sz w:val="24"/>
          <w:szCs w:val="24"/>
        </w:rPr>
        <w:t>Wykonawca jest odpo</w:t>
      </w:r>
      <w:r w:rsidR="00FC55FC" w:rsidRPr="00A8679D">
        <w:rPr>
          <w:rFonts w:ascii="Arial" w:hAnsi="Arial" w:cs="Arial"/>
          <w:color w:val="000000" w:themeColor="text1"/>
          <w:sz w:val="24"/>
          <w:szCs w:val="24"/>
        </w:rPr>
        <w:t>wiedzialny, za jakość wykonania prac</w:t>
      </w:r>
      <w:r w:rsidRPr="00A8679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C55FC" w:rsidRPr="00A8679D">
        <w:rPr>
          <w:rFonts w:ascii="Arial" w:hAnsi="Arial" w:cs="Arial"/>
          <w:color w:val="000000" w:themeColor="text1"/>
          <w:sz w:val="24"/>
          <w:szCs w:val="24"/>
        </w:rPr>
        <w:t xml:space="preserve">zgodnie </w:t>
      </w:r>
      <w:r w:rsidRPr="00A8679D">
        <w:rPr>
          <w:rFonts w:ascii="Arial" w:hAnsi="Arial" w:cs="Arial"/>
          <w:color w:val="000000" w:themeColor="text1"/>
          <w:sz w:val="24"/>
          <w:szCs w:val="24"/>
        </w:rPr>
        <w:t xml:space="preserve">z </w:t>
      </w:r>
      <w:r w:rsidR="00FC55FC" w:rsidRPr="00A8679D">
        <w:rPr>
          <w:rFonts w:ascii="Arial" w:hAnsi="Arial" w:cs="Arial"/>
          <w:color w:val="000000" w:themeColor="text1"/>
          <w:sz w:val="24"/>
          <w:szCs w:val="24"/>
        </w:rPr>
        <w:t>opisem przedmiotu zamówienia</w:t>
      </w:r>
      <w:r w:rsidRPr="00A8679D">
        <w:rPr>
          <w:rFonts w:ascii="Arial" w:hAnsi="Arial" w:cs="Arial"/>
          <w:color w:val="000000" w:themeColor="text1"/>
          <w:sz w:val="24"/>
          <w:szCs w:val="24"/>
        </w:rPr>
        <w:t>.</w:t>
      </w:r>
      <w:r w:rsidR="007A2CF2" w:rsidRPr="00A8679D">
        <w:rPr>
          <w:rFonts w:ascii="Arial" w:hAnsi="Arial" w:cs="Arial"/>
          <w:color w:val="000000" w:themeColor="text1"/>
          <w:sz w:val="24"/>
          <w:szCs w:val="24"/>
        </w:rPr>
        <w:t xml:space="preserve"> Wykonawca Zobowiązany jest </w:t>
      </w:r>
      <w:r w:rsidRPr="00A8679D">
        <w:rPr>
          <w:rFonts w:ascii="Arial" w:hAnsi="Arial" w:cs="Arial"/>
          <w:color w:val="000000" w:themeColor="text1"/>
          <w:sz w:val="24"/>
          <w:szCs w:val="24"/>
        </w:rPr>
        <w:t>do zachowania porządku na placu robót oraz jego właściwego oznakowania i zabezpieczenia.</w:t>
      </w:r>
    </w:p>
    <w:p w:rsidR="00E6701E" w:rsidRPr="00A8679D" w:rsidRDefault="003974DC" w:rsidP="00B0562B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8679D">
        <w:rPr>
          <w:rFonts w:ascii="Arial" w:hAnsi="Arial" w:cs="Arial"/>
          <w:color w:val="000000" w:themeColor="text1"/>
          <w:sz w:val="24"/>
          <w:szCs w:val="24"/>
        </w:rPr>
        <w:t>Zamawiający wymaga od wykonawc</w:t>
      </w:r>
      <w:r w:rsidR="0067382A" w:rsidRPr="00A8679D">
        <w:rPr>
          <w:rFonts w:ascii="Arial" w:hAnsi="Arial" w:cs="Arial"/>
          <w:color w:val="000000" w:themeColor="text1"/>
          <w:sz w:val="24"/>
          <w:szCs w:val="24"/>
        </w:rPr>
        <w:t>y</w:t>
      </w:r>
      <w:r w:rsidRPr="00A8679D">
        <w:rPr>
          <w:rFonts w:ascii="Arial" w:hAnsi="Arial" w:cs="Arial"/>
          <w:color w:val="000000" w:themeColor="text1"/>
          <w:sz w:val="24"/>
          <w:szCs w:val="24"/>
        </w:rPr>
        <w:t xml:space="preserve"> realizacji usług zgodnie z obowiązującymi uregulowaniami prawnymi tj. m.in.:</w:t>
      </w:r>
    </w:p>
    <w:p w:rsidR="009E37E4" w:rsidRPr="00A8679D" w:rsidRDefault="009E37E4" w:rsidP="00B0562B">
      <w:pPr>
        <w:pStyle w:val="Default"/>
        <w:numPr>
          <w:ilvl w:val="1"/>
          <w:numId w:val="20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bookmarkStart w:id="2" w:name="_Hlk171421324"/>
      <w:r w:rsidRPr="00A8679D">
        <w:rPr>
          <w:rFonts w:ascii="Arial" w:hAnsi="Arial" w:cs="Arial"/>
          <w:color w:val="000000" w:themeColor="text1"/>
        </w:rPr>
        <w:t xml:space="preserve">„Zasady hodowli lasu” wprowadzonych zarządzeniem nr </w:t>
      </w:r>
      <w:r w:rsidR="00362716" w:rsidRPr="00A8679D">
        <w:rPr>
          <w:rFonts w:ascii="Arial" w:hAnsi="Arial" w:cs="Arial"/>
          <w:color w:val="000000" w:themeColor="text1"/>
        </w:rPr>
        <w:t>53</w:t>
      </w:r>
      <w:r w:rsidRPr="00A8679D">
        <w:rPr>
          <w:rFonts w:ascii="Arial" w:hAnsi="Arial" w:cs="Arial"/>
          <w:color w:val="000000" w:themeColor="text1"/>
        </w:rPr>
        <w:t xml:space="preserve"> Dyrektora Generalnego Lasów P</w:t>
      </w:r>
      <w:r w:rsidR="000F00EA" w:rsidRPr="00A8679D">
        <w:rPr>
          <w:rFonts w:ascii="Arial" w:hAnsi="Arial" w:cs="Arial"/>
          <w:color w:val="000000" w:themeColor="text1"/>
        </w:rPr>
        <w:t xml:space="preserve">aństwowych z dnia </w:t>
      </w:r>
      <w:r w:rsidR="00362716" w:rsidRPr="00A8679D">
        <w:rPr>
          <w:rFonts w:ascii="Arial" w:hAnsi="Arial" w:cs="Arial"/>
          <w:color w:val="000000" w:themeColor="text1"/>
        </w:rPr>
        <w:t xml:space="preserve"> 21.11.2011</w:t>
      </w:r>
      <w:r w:rsidR="000F00EA" w:rsidRPr="00A8679D">
        <w:rPr>
          <w:rFonts w:ascii="Arial" w:hAnsi="Arial" w:cs="Arial"/>
          <w:color w:val="000000" w:themeColor="text1"/>
        </w:rPr>
        <w:t>r.</w:t>
      </w:r>
      <w:r w:rsidRPr="00A8679D">
        <w:rPr>
          <w:rFonts w:ascii="Arial" w:hAnsi="Arial" w:cs="Arial"/>
          <w:color w:val="000000" w:themeColor="text1"/>
        </w:rPr>
        <w:t xml:space="preserve"> </w:t>
      </w:r>
      <w:bookmarkStart w:id="3" w:name="_Hlk171418172"/>
      <w:r w:rsidR="00492D95" w:rsidRPr="00A8679D">
        <w:rPr>
          <w:rFonts w:ascii="Arial" w:hAnsi="Arial" w:cs="Arial"/>
          <w:color w:val="000000" w:themeColor="text1"/>
        </w:rPr>
        <w:t xml:space="preserve">z </w:t>
      </w:r>
      <w:proofErr w:type="spellStart"/>
      <w:r w:rsidR="00492D95" w:rsidRPr="00A8679D">
        <w:rPr>
          <w:rFonts w:ascii="Arial" w:hAnsi="Arial" w:cs="Arial"/>
          <w:color w:val="000000" w:themeColor="text1"/>
        </w:rPr>
        <w:t>późn</w:t>
      </w:r>
      <w:proofErr w:type="spellEnd"/>
      <w:r w:rsidR="00492D95" w:rsidRPr="00A8679D">
        <w:rPr>
          <w:rFonts w:ascii="Arial" w:hAnsi="Arial" w:cs="Arial"/>
          <w:color w:val="000000" w:themeColor="text1"/>
        </w:rPr>
        <w:t xml:space="preserve">. zm., </w:t>
      </w:r>
      <w:bookmarkEnd w:id="3"/>
    </w:p>
    <w:p w:rsidR="009E37E4" w:rsidRPr="00A8679D" w:rsidRDefault="009E37E4" w:rsidP="00B0562B">
      <w:pPr>
        <w:pStyle w:val="Default"/>
        <w:numPr>
          <w:ilvl w:val="1"/>
          <w:numId w:val="20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 „Instrukcja ochrony lasu”</w:t>
      </w:r>
      <w:r w:rsidR="00057156" w:rsidRPr="00A8679D">
        <w:rPr>
          <w:rFonts w:ascii="Arial" w:hAnsi="Arial" w:cs="Arial"/>
          <w:color w:val="000000" w:themeColor="text1"/>
        </w:rPr>
        <w:t xml:space="preserve"> </w:t>
      </w:r>
      <w:r w:rsidR="00362716" w:rsidRPr="00A8679D">
        <w:rPr>
          <w:rFonts w:ascii="Arial" w:hAnsi="Arial" w:cs="Arial"/>
          <w:color w:val="000000" w:themeColor="text1"/>
        </w:rPr>
        <w:t>- wprowadzonej Z</w:t>
      </w:r>
      <w:r w:rsidRPr="00A8679D">
        <w:rPr>
          <w:rFonts w:ascii="Arial" w:hAnsi="Arial" w:cs="Arial"/>
          <w:color w:val="000000" w:themeColor="text1"/>
        </w:rPr>
        <w:t xml:space="preserve">arządzeniem nr </w:t>
      </w:r>
      <w:r w:rsidR="00362716" w:rsidRPr="00A8679D">
        <w:rPr>
          <w:rFonts w:ascii="Arial" w:hAnsi="Arial" w:cs="Arial"/>
          <w:color w:val="000000" w:themeColor="text1"/>
        </w:rPr>
        <w:t>57</w:t>
      </w:r>
      <w:r w:rsidRPr="00A8679D">
        <w:rPr>
          <w:rFonts w:ascii="Arial" w:hAnsi="Arial" w:cs="Arial"/>
          <w:color w:val="000000" w:themeColor="text1"/>
        </w:rPr>
        <w:t xml:space="preserve"> Dyrektora Generalnego Lasów P</w:t>
      </w:r>
      <w:r w:rsidR="00362716" w:rsidRPr="00A8679D">
        <w:rPr>
          <w:rFonts w:ascii="Arial" w:hAnsi="Arial" w:cs="Arial"/>
          <w:color w:val="000000" w:themeColor="text1"/>
        </w:rPr>
        <w:t>aństwowych z dnia 22.11.2011</w:t>
      </w:r>
      <w:r w:rsidR="000F00EA" w:rsidRPr="00A8679D">
        <w:rPr>
          <w:rFonts w:ascii="Arial" w:hAnsi="Arial" w:cs="Arial"/>
          <w:color w:val="000000" w:themeColor="text1"/>
        </w:rPr>
        <w:t>r.</w:t>
      </w:r>
      <w:r w:rsidRPr="00A8679D">
        <w:rPr>
          <w:rFonts w:ascii="Arial" w:hAnsi="Arial" w:cs="Arial"/>
          <w:color w:val="000000" w:themeColor="text1"/>
        </w:rPr>
        <w:t xml:space="preserve"> </w:t>
      </w:r>
      <w:r w:rsidR="00492D95" w:rsidRPr="00A8679D">
        <w:rPr>
          <w:rFonts w:ascii="Arial" w:hAnsi="Arial" w:cs="Arial"/>
          <w:color w:val="000000" w:themeColor="text1"/>
        </w:rPr>
        <w:t xml:space="preserve">z </w:t>
      </w:r>
      <w:proofErr w:type="spellStart"/>
      <w:r w:rsidR="00492D95" w:rsidRPr="00A8679D">
        <w:rPr>
          <w:rFonts w:ascii="Arial" w:hAnsi="Arial" w:cs="Arial"/>
          <w:color w:val="000000" w:themeColor="text1"/>
        </w:rPr>
        <w:t>późn</w:t>
      </w:r>
      <w:proofErr w:type="spellEnd"/>
      <w:r w:rsidR="00492D95" w:rsidRPr="00A8679D">
        <w:rPr>
          <w:rFonts w:ascii="Arial" w:hAnsi="Arial" w:cs="Arial"/>
          <w:color w:val="000000" w:themeColor="text1"/>
        </w:rPr>
        <w:t>. zm.,</w:t>
      </w:r>
    </w:p>
    <w:p w:rsidR="009E37E4" w:rsidRPr="00A8679D" w:rsidRDefault="009E37E4" w:rsidP="00B0562B">
      <w:pPr>
        <w:pStyle w:val="Default"/>
        <w:numPr>
          <w:ilvl w:val="1"/>
          <w:numId w:val="20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„Instrukcja bezpieczeństwa i higieny pracy przy wykonywaniu podstawowych prac z zakresu gospodarki leśnej”, będącej załącznikiem do Zarządzenia </w:t>
      </w:r>
      <w:r w:rsidR="00597027" w:rsidRPr="00A8679D">
        <w:rPr>
          <w:rFonts w:ascii="Arial" w:hAnsi="Arial" w:cs="Arial"/>
          <w:color w:val="000000" w:themeColor="text1"/>
        </w:rPr>
        <w:br/>
      </w:r>
      <w:r w:rsidRPr="00A8679D">
        <w:rPr>
          <w:rFonts w:ascii="Arial" w:hAnsi="Arial" w:cs="Arial"/>
          <w:color w:val="000000" w:themeColor="text1"/>
        </w:rPr>
        <w:t xml:space="preserve">Nr </w:t>
      </w:r>
      <w:r w:rsidR="00362716" w:rsidRPr="00A8679D">
        <w:rPr>
          <w:rFonts w:ascii="Arial" w:hAnsi="Arial" w:cs="Arial"/>
          <w:color w:val="000000" w:themeColor="text1"/>
        </w:rPr>
        <w:t>36</w:t>
      </w:r>
      <w:r w:rsidRPr="00A8679D">
        <w:rPr>
          <w:rFonts w:ascii="Arial" w:hAnsi="Arial" w:cs="Arial"/>
          <w:color w:val="000000" w:themeColor="text1"/>
        </w:rPr>
        <w:t xml:space="preserve"> Dyrektora Generalnego Lasów Pa</w:t>
      </w:r>
      <w:r w:rsidR="000F00EA" w:rsidRPr="00A8679D">
        <w:rPr>
          <w:rFonts w:ascii="Arial" w:hAnsi="Arial" w:cs="Arial"/>
          <w:color w:val="000000" w:themeColor="text1"/>
        </w:rPr>
        <w:t xml:space="preserve">ństwowych z dnia </w:t>
      </w:r>
      <w:r w:rsidR="00362716" w:rsidRPr="00A8679D">
        <w:rPr>
          <w:rFonts w:ascii="Arial" w:hAnsi="Arial" w:cs="Arial"/>
          <w:color w:val="000000" w:themeColor="text1"/>
        </w:rPr>
        <w:t>20.04.2012</w:t>
      </w:r>
      <w:r w:rsidR="000F00EA" w:rsidRPr="00A8679D">
        <w:rPr>
          <w:rFonts w:ascii="Arial" w:hAnsi="Arial" w:cs="Arial"/>
          <w:color w:val="000000" w:themeColor="text1"/>
        </w:rPr>
        <w:t>r.</w:t>
      </w:r>
      <w:r w:rsidRPr="00A8679D">
        <w:rPr>
          <w:rFonts w:ascii="Arial" w:hAnsi="Arial" w:cs="Arial"/>
          <w:color w:val="000000" w:themeColor="text1"/>
        </w:rPr>
        <w:t xml:space="preserve"> </w:t>
      </w:r>
      <w:r w:rsidR="00492D95" w:rsidRPr="00A8679D">
        <w:rPr>
          <w:rFonts w:ascii="Arial" w:hAnsi="Arial" w:cs="Arial"/>
          <w:color w:val="000000" w:themeColor="text1"/>
        </w:rPr>
        <w:t xml:space="preserve">z </w:t>
      </w:r>
      <w:proofErr w:type="spellStart"/>
      <w:r w:rsidR="00492D95" w:rsidRPr="00A8679D">
        <w:rPr>
          <w:rFonts w:ascii="Arial" w:hAnsi="Arial" w:cs="Arial"/>
          <w:color w:val="000000" w:themeColor="text1"/>
        </w:rPr>
        <w:t>późn</w:t>
      </w:r>
      <w:proofErr w:type="spellEnd"/>
      <w:r w:rsidR="00492D95" w:rsidRPr="00A8679D">
        <w:rPr>
          <w:rFonts w:ascii="Arial" w:hAnsi="Arial" w:cs="Arial"/>
          <w:color w:val="000000" w:themeColor="text1"/>
        </w:rPr>
        <w:t>. zm.,</w:t>
      </w:r>
    </w:p>
    <w:p w:rsidR="009E37E4" w:rsidRPr="00A8679D" w:rsidRDefault="009E37E4" w:rsidP="00B0562B">
      <w:pPr>
        <w:pStyle w:val="Default"/>
        <w:numPr>
          <w:ilvl w:val="1"/>
          <w:numId w:val="20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lastRenderedPageBreak/>
        <w:t xml:space="preserve"> Rozporządzenie Ministra Środowiska z 24 sierpnia 2006 roku w sprawie bezpieczeństwa i higieny pracy przy wykonywaniu niektórych prac z zakresu gospodarki le</w:t>
      </w:r>
      <w:r w:rsidR="000F00EA" w:rsidRPr="00A8679D">
        <w:rPr>
          <w:rFonts w:ascii="Arial" w:hAnsi="Arial" w:cs="Arial"/>
          <w:color w:val="000000" w:themeColor="text1"/>
        </w:rPr>
        <w:t xml:space="preserve">śnej </w:t>
      </w:r>
      <w:r w:rsidR="00492D95" w:rsidRPr="00A8679D">
        <w:rPr>
          <w:rFonts w:ascii="Arial" w:hAnsi="Arial" w:cs="Arial"/>
          <w:color w:val="000000" w:themeColor="text1"/>
        </w:rPr>
        <w:t xml:space="preserve">z </w:t>
      </w:r>
      <w:proofErr w:type="spellStart"/>
      <w:r w:rsidR="00492D95" w:rsidRPr="00A8679D">
        <w:rPr>
          <w:rFonts w:ascii="Arial" w:hAnsi="Arial" w:cs="Arial"/>
          <w:color w:val="000000" w:themeColor="text1"/>
        </w:rPr>
        <w:t>późn</w:t>
      </w:r>
      <w:proofErr w:type="spellEnd"/>
      <w:r w:rsidR="00492D95" w:rsidRPr="00A8679D">
        <w:rPr>
          <w:rFonts w:ascii="Arial" w:hAnsi="Arial" w:cs="Arial"/>
          <w:color w:val="000000" w:themeColor="text1"/>
        </w:rPr>
        <w:t xml:space="preserve">. zm., </w:t>
      </w:r>
      <w:r w:rsidRPr="00A8679D">
        <w:rPr>
          <w:rFonts w:ascii="Arial" w:hAnsi="Arial" w:cs="Arial"/>
          <w:color w:val="000000" w:themeColor="text1"/>
        </w:rPr>
        <w:t xml:space="preserve"> </w:t>
      </w:r>
    </w:p>
    <w:p w:rsidR="009E37E4" w:rsidRPr="00A8679D" w:rsidRDefault="009E37E4" w:rsidP="00B0562B">
      <w:pPr>
        <w:pStyle w:val="Default"/>
        <w:numPr>
          <w:ilvl w:val="1"/>
          <w:numId w:val="20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 Rozporządzenie Ministra Środowiska z </w:t>
      </w:r>
      <w:r w:rsidR="00AA434D" w:rsidRPr="00A8679D">
        <w:rPr>
          <w:rFonts w:ascii="Arial" w:hAnsi="Arial" w:cs="Arial"/>
          <w:color w:val="000000" w:themeColor="text1"/>
        </w:rPr>
        <w:t>22 marca</w:t>
      </w:r>
      <w:r w:rsidRPr="00A8679D">
        <w:rPr>
          <w:rFonts w:ascii="Arial" w:hAnsi="Arial" w:cs="Arial"/>
          <w:color w:val="000000" w:themeColor="text1"/>
        </w:rPr>
        <w:t xml:space="preserve"> 20</w:t>
      </w:r>
      <w:r w:rsidR="00AA434D" w:rsidRPr="00A8679D">
        <w:rPr>
          <w:rFonts w:ascii="Arial" w:hAnsi="Arial" w:cs="Arial"/>
          <w:color w:val="000000" w:themeColor="text1"/>
        </w:rPr>
        <w:t>06</w:t>
      </w:r>
      <w:r w:rsidRPr="00A8679D">
        <w:rPr>
          <w:rFonts w:ascii="Arial" w:hAnsi="Arial" w:cs="Arial"/>
          <w:color w:val="000000" w:themeColor="text1"/>
        </w:rPr>
        <w:t xml:space="preserve"> roku w sprawie szczegółowych zasad zabezpieczenia przeciwpożarowego lasów (Dz.</w:t>
      </w:r>
      <w:r w:rsidR="000F00EA" w:rsidRPr="00A8679D">
        <w:rPr>
          <w:rFonts w:ascii="Arial" w:hAnsi="Arial" w:cs="Arial"/>
          <w:color w:val="000000" w:themeColor="text1"/>
        </w:rPr>
        <w:t xml:space="preserve">U. </w:t>
      </w:r>
      <w:r w:rsidR="00597027" w:rsidRPr="00A8679D">
        <w:rPr>
          <w:rFonts w:ascii="Arial" w:hAnsi="Arial" w:cs="Arial"/>
          <w:color w:val="000000" w:themeColor="text1"/>
        </w:rPr>
        <w:br/>
      </w:r>
      <w:r w:rsidR="00492D95" w:rsidRPr="00A8679D">
        <w:rPr>
          <w:rFonts w:ascii="Arial" w:hAnsi="Arial" w:cs="Arial"/>
          <w:color w:val="000000" w:themeColor="text1"/>
        </w:rPr>
        <w:t>2022.1065</w:t>
      </w:r>
      <w:r w:rsidR="000F00EA" w:rsidRPr="00A8679D">
        <w:rPr>
          <w:rFonts w:ascii="Arial" w:hAnsi="Arial" w:cs="Arial"/>
          <w:color w:val="000000" w:themeColor="text1"/>
        </w:rPr>
        <w:t xml:space="preserve"> z </w:t>
      </w:r>
      <w:proofErr w:type="spellStart"/>
      <w:r w:rsidR="000F00EA" w:rsidRPr="00A8679D">
        <w:rPr>
          <w:rFonts w:ascii="Arial" w:hAnsi="Arial" w:cs="Arial"/>
          <w:color w:val="000000" w:themeColor="text1"/>
        </w:rPr>
        <w:t>późn</w:t>
      </w:r>
      <w:proofErr w:type="spellEnd"/>
      <w:r w:rsidR="000F00EA" w:rsidRPr="00A8679D">
        <w:rPr>
          <w:rFonts w:ascii="Arial" w:hAnsi="Arial" w:cs="Arial"/>
          <w:color w:val="000000" w:themeColor="text1"/>
        </w:rPr>
        <w:t>. zm.)</w:t>
      </w:r>
      <w:r w:rsidR="00492D95" w:rsidRPr="00A8679D">
        <w:rPr>
          <w:rFonts w:ascii="Arial" w:hAnsi="Arial" w:cs="Arial"/>
          <w:color w:val="000000" w:themeColor="text1"/>
        </w:rPr>
        <w:t>,</w:t>
      </w:r>
      <w:r w:rsidRPr="00A8679D">
        <w:rPr>
          <w:rFonts w:ascii="Arial" w:hAnsi="Arial" w:cs="Arial"/>
          <w:color w:val="000000" w:themeColor="text1"/>
        </w:rPr>
        <w:t xml:space="preserve"> </w:t>
      </w:r>
    </w:p>
    <w:p w:rsidR="009E37E4" w:rsidRPr="00A8679D" w:rsidRDefault="009E37E4" w:rsidP="00B0562B">
      <w:pPr>
        <w:pStyle w:val="Default"/>
        <w:numPr>
          <w:ilvl w:val="1"/>
          <w:numId w:val="20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 </w:t>
      </w:r>
      <w:r w:rsidR="00362716" w:rsidRPr="00A8679D">
        <w:rPr>
          <w:rFonts w:ascii="Arial" w:hAnsi="Arial" w:cs="Arial"/>
          <w:color w:val="000000" w:themeColor="text1"/>
        </w:rPr>
        <w:t xml:space="preserve">Zarządzenia nr </w:t>
      </w:r>
      <w:r w:rsidR="00A34332" w:rsidRPr="00A8679D">
        <w:rPr>
          <w:rFonts w:ascii="Arial" w:hAnsi="Arial" w:cs="Arial"/>
          <w:color w:val="000000" w:themeColor="text1"/>
        </w:rPr>
        <w:t xml:space="preserve">81 </w:t>
      </w:r>
      <w:r w:rsidR="00362716" w:rsidRPr="00A8679D">
        <w:rPr>
          <w:rFonts w:ascii="Arial" w:hAnsi="Arial" w:cs="Arial"/>
          <w:color w:val="000000" w:themeColor="text1"/>
        </w:rPr>
        <w:t xml:space="preserve">Dyrektora Generalnego Lasów Państwowych z dnia </w:t>
      </w:r>
      <w:r w:rsidR="00573258" w:rsidRPr="00A8679D">
        <w:rPr>
          <w:rFonts w:ascii="Arial" w:hAnsi="Arial" w:cs="Arial"/>
          <w:color w:val="000000" w:themeColor="text1"/>
        </w:rPr>
        <w:t>23.12.2019r</w:t>
      </w:r>
      <w:r w:rsidR="00362716" w:rsidRPr="00A8679D">
        <w:rPr>
          <w:rFonts w:ascii="Arial" w:hAnsi="Arial" w:cs="Arial"/>
          <w:color w:val="000000" w:themeColor="text1"/>
        </w:rPr>
        <w:t xml:space="preserve">. </w:t>
      </w:r>
      <w:r w:rsidR="00492D95" w:rsidRPr="00A8679D">
        <w:rPr>
          <w:rFonts w:ascii="Arial" w:hAnsi="Arial" w:cs="Arial"/>
          <w:color w:val="000000" w:themeColor="text1"/>
        </w:rPr>
        <w:t xml:space="preserve">w sprawie wprowadzenia „Instrukcji ochrony </w:t>
      </w:r>
      <w:proofErr w:type="spellStart"/>
      <w:r w:rsidR="00492D95" w:rsidRPr="00A8679D">
        <w:rPr>
          <w:rFonts w:ascii="Arial" w:hAnsi="Arial" w:cs="Arial"/>
          <w:color w:val="000000" w:themeColor="text1"/>
        </w:rPr>
        <w:t>ppoż</w:t>
      </w:r>
      <w:proofErr w:type="spellEnd"/>
      <w:r w:rsidR="00492D95" w:rsidRPr="00A8679D">
        <w:rPr>
          <w:rFonts w:ascii="Arial" w:hAnsi="Arial" w:cs="Arial"/>
          <w:color w:val="000000" w:themeColor="text1"/>
        </w:rPr>
        <w:t xml:space="preserve"> lasów” </w:t>
      </w:r>
      <w:r w:rsidR="00E8537B">
        <w:rPr>
          <w:rFonts w:ascii="Arial" w:hAnsi="Arial" w:cs="Arial"/>
          <w:color w:val="000000" w:themeColor="text1"/>
        </w:rPr>
        <w:t xml:space="preserve">                </w:t>
      </w:r>
      <w:r w:rsidR="00492D95" w:rsidRPr="00A8679D">
        <w:rPr>
          <w:rFonts w:ascii="Arial" w:hAnsi="Arial" w:cs="Arial"/>
          <w:color w:val="000000" w:themeColor="text1"/>
        </w:rPr>
        <w:t xml:space="preserve">w jednostkach organizacyjnych </w:t>
      </w:r>
      <w:r w:rsidR="00AA434D" w:rsidRPr="00A8679D">
        <w:rPr>
          <w:rFonts w:ascii="Arial" w:hAnsi="Arial" w:cs="Arial"/>
          <w:color w:val="000000" w:themeColor="text1"/>
        </w:rPr>
        <w:t>L</w:t>
      </w:r>
      <w:r w:rsidR="00492D95" w:rsidRPr="00A8679D">
        <w:rPr>
          <w:rFonts w:ascii="Arial" w:hAnsi="Arial" w:cs="Arial"/>
          <w:color w:val="000000" w:themeColor="text1"/>
        </w:rPr>
        <w:t xml:space="preserve">asów </w:t>
      </w:r>
      <w:r w:rsidR="00AA434D" w:rsidRPr="00A8679D">
        <w:rPr>
          <w:rFonts w:ascii="Arial" w:hAnsi="Arial" w:cs="Arial"/>
          <w:color w:val="000000" w:themeColor="text1"/>
        </w:rPr>
        <w:t>P</w:t>
      </w:r>
      <w:r w:rsidR="00492D95" w:rsidRPr="00A8679D">
        <w:rPr>
          <w:rFonts w:ascii="Arial" w:hAnsi="Arial" w:cs="Arial"/>
          <w:color w:val="000000" w:themeColor="text1"/>
        </w:rPr>
        <w:t xml:space="preserve">aństwowych z </w:t>
      </w:r>
      <w:proofErr w:type="spellStart"/>
      <w:r w:rsidR="00492D95" w:rsidRPr="00A8679D">
        <w:rPr>
          <w:rFonts w:ascii="Arial" w:hAnsi="Arial" w:cs="Arial"/>
          <w:color w:val="000000" w:themeColor="text1"/>
        </w:rPr>
        <w:t>późn</w:t>
      </w:r>
      <w:proofErr w:type="spellEnd"/>
      <w:r w:rsidR="00492D95" w:rsidRPr="00A8679D">
        <w:rPr>
          <w:rFonts w:ascii="Arial" w:hAnsi="Arial" w:cs="Arial"/>
          <w:color w:val="000000" w:themeColor="text1"/>
        </w:rPr>
        <w:t xml:space="preserve">. zm., </w:t>
      </w:r>
      <w:r w:rsidR="00362716" w:rsidRPr="00A8679D">
        <w:rPr>
          <w:rFonts w:ascii="Arial" w:hAnsi="Arial" w:cs="Arial"/>
          <w:color w:val="000000" w:themeColor="text1"/>
        </w:rPr>
        <w:t xml:space="preserve"> </w:t>
      </w:r>
      <w:r w:rsidRPr="00A8679D">
        <w:rPr>
          <w:rFonts w:ascii="Arial" w:hAnsi="Arial" w:cs="Arial"/>
          <w:color w:val="000000" w:themeColor="text1"/>
        </w:rPr>
        <w:t xml:space="preserve"> </w:t>
      </w:r>
    </w:p>
    <w:p w:rsidR="009E37E4" w:rsidRPr="00A8679D" w:rsidRDefault="009E37E4" w:rsidP="00B0562B">
      <w:pPr>
        <w:pStyle w:val="Default"/>
        <w:numPr>
          <w:ilvl w:val="1"/>
          <w:numId w:val="20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 Rozporządzeni</w:t>
      </w:r>
      <w:r w:rsidR="00CE6464" w:rsidRPr="00A8679D">
        <w:rPr>
          <w:rFonts w:ascii="Arial" w:hAnsi="Arial" w:cs="Arial"/>
          <w:color w:val="000000" w:themeColor="text1"/>
        </w:rPr>
        <w:t>e</w:t>
      </w:r>
      <w:r w:rsidRPr="00A8679D">
        <w:rPr>
          <w:rFonts w:ascii="Arial" w:hAnsi="Arial" w:cs="Arial"/>
          <w:color w:val="000000" w:themeColor="text1"/>
        </w:rPr>
        <w:t xml:space="preserve"> Ministra Spraw Wewnętrznych i Administracji z </w:t>
      </w:r>
      <w:r w:rsidR="00362716" w:rsidRPr="00A8679D">
        <w:rPr>
          <w:rFonts w:ascii="Arial" w:hAnsi="Arial" w:cs="Arial"/>
          <w:color w:val="000000" w:themeColor="text1"/>
        </w:rPr>
        <w:t>07.06.2010r.</w:t>
      </w:r>
      <w:r w:rsidRPr="00A8679D">
        <w:rPr>
          <w:rFonts w:ascii="Arial" w:hAnsi="Arial" w:cs="Arial"/>
          <w:color w:val="000000" w:themeColor="text1"/>
        </w:rPr>
        <w:t xml:space="preserve"> w</w:t>
      </w:r>
      <w:r w:rsidR="00A76BE8" w:rsidRPr="00A8679D">
        <w:rPr>
          <w:rFonts w:ascii="Arial" w:hAnsi="Arial" w:cs="Arial"/>
          <w:color w:val="000000" w:themeColor="text1"/>
        </w:rPr>
        <w:t xml:space="preserve"> </w:t>
      </w:r>
      <w:r w:rsidRPr="00A8679D">
        <w:rPr>
          <w:rFonts w:ascii="Arial" w:hAnsi="Arial" w:cs="Arial"/>
          <w:color w:val="000000" w:themeColor="text1"/>
        </w:rPr>
        <w:t>sprawie ochrony przeciwpożarowej budynków, innych</w:t>
      </w:r>
      <w:r w:rsidR="003C1EDE" w:rsidRPr="00A8679D">
        <w:rPr>
          <w:rFonts w:ascii="Arial" w:hAnsi="Arial" w:cs="Arial"/>
          <w:color w:val="000000" w:themeColor="text1"/>
        </w:rPr>
        <w:t xml:space="preserve"> obiektów budowlanych i terenów</w:t>
      </w:r>
      <w:r w:rsidR="00492D95" w:rsidRPr="00A8679D">
        <w:rPr>
          <w:rFonts w:ascii="Arial" w:hAnsi="Arial" w:cs="Arial"/>
          <w:color w:val="000000" w:themeColor="text1"/>
        </w:rPr>
        <w:t xml:space="preserve"> (</w:t>
      </w:r>
      <w:proofErr w:type="spellStart"/>
      <w:r w:rsidR="00492D95" w:rsidRPr="00A8679D">
        <w:rPr>
          <w:rFonts w:ascii="Arial" w:hAnsi="Arial" w:cs="Arial"/>
          <w:color w:val="000000" w:themeColor="text1"/>
        </w:rPr>
        <w:t>dz.U</w:t>
      </w:r>
      <w:proofErr w:type="spellEnd"/>
      <w:r w:rsidR="00492D95" w:rsidRPr="00A8679D">
        <w:rPr>
          <w:rFonts w:ascii="Arial" w:hAnsi="Arial" w:cs="Arial"/>
          <w:color w:val="000000" w:themeColor="text1"/>
        </w:rPr>
        <w:t xml:space="preserve">. 2023.822 z </w:t>
      </w:r>
      <w:proofErr w:type="spellStart"/>
      <w:r w:rsidR="00492D95" w:rsidRPr="00A8679D">
        <w:rPr>
          <w:rFonts w:ascii="Arial" w:hAnsi="Arial" w:cs="Arial"/>
          <w:color w:val="000000" w:themeColor="text1"/>
        </w:rPr>
        <w:t>późn</w:t>
      </w:r>
      <w:proofErr w:type="spellEnd"/>
      <w:r w:rsidR="00492D95" w:rsidRPr="00A8679D">
        <w:rPr>
          <w:rFonts w:ascii="Arial" w:hAnsi="Arial" w:cs="Arial"/>
          <w:color w:val="000000" w:themeColor="text1"/>
        </w:rPr>
        <w:t>. zm.),</w:t>
      </w:r>
    </w:p>
    <w:p w:rsidR="00DD4947" w:rsidRPr="00A8679D" w:rsidRDefault="009E37E4" w:rsidP="00B0562B">
      <w:pPr>
        <w:pStyle w:val="Default"/>
        <w:numPr>
          <w:ilvl w:val="1"/>
          <w:numId w:val="20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 Zarządzenie nr 40 Dyrektora Generalneg</w:t>
      </w:r>
      <w:r w:rsidR="00D21A95" w:rsidRPr="00A8679D">
        <w:rPr>
          <w:rFonts w:ascii="Arial" w:hAnsi="Arial" w:cs="Arial"/>
          <w:color w:val="000000" w:themeColor="text1"/>
        </w:rPr>
        <w:t>o Lasów</w:t>
      </w:r>
      <w:r w:rsidR="00597027" w:rsidRPr="00A8679D">
        <w:rPr>
          <w:rFonts w:ascii="Arial" w:hAnsi="Arial" w:cs="Arial"/>
          <w:color w:val="000000" w:themeColor="text1"/>
        </w:rPr>
        <w:t xml:space="preserve"> Państwowych </w:t>
      </w:r>
      <w:r w:rsidR="00597027" w:rsidRPr="00A8679D">
        <w:rPr>
          <w:rFonts w:ascii="Arial" w:hAnsi="Arial" w:cs="Arial"/>
          <w:color w:val="000000" w:themeColor="text1"/>
        </w:rPr>
        <w:br/>
        <w:t xml:space="preserve">z </w:t>
      </w:r>
      <w:r w:rsidR="00492D95" w:rsidRPr="00A8679D">
        <w:rPr>
          <w:rFonts w:ascii="Arial" w:hAnsi="Arial" w:cs="Arial"/>
          <w:color w:val="000000" w:themeColor="text1"/>
        </w:rPr>
        <w:t>0</w:t>
      </w:r>
      <w:r w:rsidR="00D21A95" w:rsidRPr="00A8679D">
        <w:rPr>
          <w:rFonts w:ascii="Arial" w:hAnsi="Arial" w:cs="Arial"/>
          <w:color w:val="000000" w:themeColor="text1"/>
        </w:rPr>
        <w:t>6.10.2011</w:t>
      </w:r>
      <w:r w:rsidRPr="00A8679D">
        <w:rPr>
          <w:rFonts w:ascii="Arial" w:hAnsi="Arial" w:cs="Arial"/>
          <w:color w:val="000000" w:themeColor="text1"/>
        </w:rPr>
        <w:t>r. w sprawie wp</w:t>
      </w:r>
      <w:r w:rsidR="000C2784" w:rsidRPr="00A8679D">
        <w:rPr>
          <w:rFonts w:ascii="Arial" w:hAnsi="Arial" w:cs="Arial"/>
          <w:color w:val="000000" w:themeColor="text1"/>
        </w:rPr>
        <w:t xml:space="preserve">rowadzenia ramowego wykazu prac </w:t>
      </w:r>
      <w:r w:rsidRPr="00A8679D">
        <w:rPr>
          <w:rFonts w:ascii="Arial" w:hAnsi="Arial" w:cs="Arial"/>
          <w:color w:val="000000" w:themeColor="text1"/>
        </w:rPr>
        <w:t xml:space="preserve">wykonywanych przez co najmniej dwie osoby. </w:t>
      </w:r>
    </w:p>
    <w:bookmarkEnd w:id="2"/>
    <w:p w:rsidR="004E471E" w:rsidRPr="00A8679D" w:rsidRDefault="0067382A" w:rsidP="00B0562B">
      <w:pPr>
        <w:pStyle w:val="Default"/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>Zamawiający dostarczy Wykonawcy kopie map sytuacyjn</w:t>
      </w:r>
      <w:r w:rsidR="00FB2DC0" w:rsidRPr="00A8679D">
        <w:rPr>
          <w:rFonts w:ascii="Arial" w:hAnsi="Arial" w:cs="Arial"/>
          <w:color w:val="000000" w:themeColor="text1"/>
        </w:rPr>
        <w:t>ych</w:t>
      </w:r>
      <w:r w:rsidRPr="00A8679D">
        <w:rPr>
          <w:rFonts w:ascii="Arial" w:hAnsi="Arial" w:cs="Arial"/>
          <w:color w:val="000000" w:themeColor="text1"/>
        </w:rPr>
        <w:t xml:space="preserve"> oraz gospodarczo – przeglądow</w:t>
      </w:r>
      <w:r w:rsidR="00FB2DC0" w:rsidRPr="00A8679D">
        <w:rPr>
          <w:rFonts w:ascii="Arial" w:hAnsi="Arial" w:cs="Arial"/>
          <w:color w:val="000000" w:themeColor="text1"/>
        </w:rPr>
        <w:t>ych</w:t>
      </w:r>
      <w:r w:rsidRPr="00A8679D">
        <w:rPr>
          <w:rFonts w:ascii="Arial" w:hAnsi="Arial" w:cs="Arial"/>
          <w:color w:val="000000" w:themeColor="text1"/>
        </w:rPr>
        <w:t xml:space="preserve"> drzewostanów będących przedmiotem usługi (zawierającymi nr działek oraz oddziały), </w:t>
      </w:r>
      <w:r w:rsidRPr="00A8679D">
        <w:rPr>
          <w:rFonts w:ascii="Arial" w:hAnsi="Arial" w:cs="Arial"/>
          <w:color w:val="000000" w:themeColor="text1"/>
          <w:u w:val="single"/>
        </w:rPr>
        <w:t>wszelkie niejasności związane z ustaleniem granic geodezyjnych działek Wykonawca ustali we własnym zakresie i na własny koszt.</w:t>
      </w:r>
      <w:r w:rsidRPr="00A8679D">
        <w:rPr>
          <w:rFonts w:ascii="Arial" w:hAnsi="Arial" w:cs="Arial"/>
          <w:color w:val="000000" w:themeColor="text1"/>
        </w:rPr>
        <w:t xml:space="preserve"> </w:t>
      </w:r>
    </w:p>
    <w:p w:rsidR="00492D95" w:rsidRPr="00A8679D" w:rsidRDefault="00492D95" w:rsidP="00B0562B">
      <w:pPr>
        <w:pStyle w:val="Default"/>
        <w:spacing w:line="360" w:lineRule="auto"/>
        <w:ind w:left="360"/>
        <w:contextualSpacing/>
        <w:jc w:val="both"/>
        <w:rPr>
          <w:rFonts w:ascii="Arial" w:hAnsi="Arial" w:cs="Arial"/>
          <w:color w:val="000000" w:themeColor="text1"/>
        </w:rPr>
      </w:pPr>
    </w:p>
    <w:p w:rsidR="00CE6464" w:rsidRPr="00B0717F" w:rsidRDefault="00F64FEA" w:rsidP="00B0562B">
      <w:pPr>
        <w:pStyle w:val="Default"/>
        <w:numPr>
          <w:ilvl w:val="0"/>
          <w:numId w:val="20"/>
        </w:numPr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b/>
          <w:bCs/>
          <w:color w:val="000000" w:themeColor="text1"/>
        </w:rPr>
        <w:t xml:space="preserve">Termin wykonania zamówienia: </w:t>
      </w:r>
      <w:r w:rsidRPr="00A8679D">
        <w:rPr>
          <w:rFonts w:ascii="Arial" w:hAnsi="Arial" w:cs="Arial"/>
          <w:color w:val="000000" w:themeColor="text1"/>
        </w:rPr>
        <w:t xml:space="preserve">od dnia podpisania umowy </w:t>
      </w:r>
      <w:r w:rsidR="008B527F" w:rsidRPr="00A8679D">
        <w:rPr>
          <w:rFonts w:ascii="Arial" w:hAnsi="Arial" w:cs="Arial"/>
          <w:b/>
          <w:bCs/>
          <w:color w:val="000000" w:themeColor="text1"/>
        </w:rPr>
        <w:t xml:space="preserve">do </w:t>
      </w:r>
      <w:r w:rsidR="001B2883" w:rsidRPr="00A8679D">
        <w:rPr>
          <w:rFonts w:ascii="Arial" w:hAnsi="Arial" w:cs="Arial"/>
          <w:b/>
          <w:bCs/>
          <w:color w:val="000000" w:themeColor="text1"/>
        </w:rPr>
        <w:t>05.12.202</w:t>
      </w:r>
      <w:r w:rsidR="00DF615B" w:rsidRPr="00A8679D">
        <w:rPr>
          <w:rFonts w:ascii="Arial" w:hAnsi="Arial" w:cs="Arial"/>
          <w:b/>
          <w:bCs/>
          <w:color w:val="000000" w:themeColor="text1"/>
        </w:rPr>
        <w:t>5</w:t>
      </w:r>
      <w:r w:rsidR="00272EEF" w:rsidRPr="00A8679D">
        <w:rPr>
          <w:rFonts w:ascii="Arial" w:hAnsi="Arial" w:cs="Arial"/>
          <w:b/>
          <w:bCs/>
          <w:color w:val="000000" w:themeColor="text1"/>
        </w:rPr>
        <w:t xml:space="preserve"> </w:t>
      </w:r>
      <w:r w:rsidR="0060087A" w:rsidRPr="00A8679D">
        <w:rPr>
          <w:rFonts w:ascii="Arial" w:hAnsi="Arial" w:cs="Arial"/>
          <w:b/>
          <w:bCs/>
          <w:color w:val="000000" w:themeColor="text1"/>
        </w:rPr>
        <w:t xml:space="preserve">r. </w:t>
      </w:r>
      <w:r w:rsidRPr="00A8679D">
        <w:rPr>
          <w:rFonts w:ascii="Arial" w:hAnsi="Arial" w:cs="Arial"/>
          <w:b/>
          <w:bCs/>
          <w:color w:val="000000" w:themeColor="text1"/>
        </w:rPr>
        <w:t xml:space="preserve"> </w:t>
      </w:r>
    </w:p>
    <w:p w:rsidR="00B0717F" w:rsidRPr="00B0717F" w:rsidRDefault="00B0717F" w:rsidP="00B0562B">
      <w:pPr>
        <w:pStyle w:val="Akapitzlist"/>
        <w:spacing w:after="0" w:line="360" w:lineRule="auto"/>
        <w:jc w:val="both"/>
        <w:rPr>
          <w:rFonts w:ascii="Arial" w:hAnsi="Arial" w:cs="Arial"/>
          <w:color w:val="FF0000"/>
        </w:rPr>
      </w:pPr>
    </w:p>
    <w:p w:rsidR="00B0717F" w:rsidRPr="00B0562B" w:rsidRDefault="00B0717F" w:rsidP="00B0562B">
      <w:pPr>
        <w:pStyle w:val="NormalnyWeb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0562B">
        <w:rPr>
          <w:rFonts w:ascii="Arial" w:hAnsi="Arial" w:cs="Arial"/>
          <w:color w:val="000000" w:themeColor="text1"/>
          <w:sz w:val="24"/>
          <w:szCs w:val="24"/>
        </w:rPr>
        <w:t xml:space="preserve"> Samochody przeznaczone do realizacji usługi powinny być pojazdami </w:t>
      </w:r>
      <w:r w:rsidR="00E8537B">
        <w:rPr>
          <w:rFonts w:ascii="Arial" w:hAnsi="Arial" w:cs="Arial"/>
          <w:color w:val="000000" w:themeColor="text1"/>
          <w:sz w:val="24"/>
          <w:szCs w:val="24"/>
        </w:rPr>
        <w:t xml:space="preserve">                         </w:t>
      </w:r>
      <w:r w:rsidRPr="00B0562B">
        <w:rPr>
          <w:rFonts w:ascii="Arial" w:hAnsi="Arial" w:cs="Arial"/>
          <w:color w:val="000000" w:themeColor="text1"/>
          <w:sz w:val="24"/>
          <w:szCs w:val="24"/>
        </w:rPr>
        <w:t xml:space="preserve">o podwyższonych możliwościach pokonywania terenu oraz wyposażone w sprzęt umożliwiający prawidłowe wykonanie </w:t>
      </w:r>
      <w:r w:rsidR="006C30D8" w:rsidRPr="00B0562B">
        <w:rPr>
          <w:rFonts w:ascii="Arial" w:hAnsi="Arial" w:cs="Arial"/>
          <w:color w:val="000000" w:themeColor="text1"/>
          <w:sz w:val="24"/>
          <w:szCs w:val="24"/>
        </w:rPr>
        <w:t>usługi</w:t>
      </w:r>
      <w:r w:rsidRPr="00B0562B">
        <w:rPr>
          <w:rFonts w:ascii="Arial" w:hAnsi="Arial" w:cs="Arial"/>
          <w:color w:val="000000" w:themeColor="text1"/>
          <w:sz w:val="24"/>
          <w:szCs w:val="24"/>
        </w:rPr>
        <w:t xml:space="preserve">. Jeśli pojazdy wyposażone są </w:t>
      </w:r>
      <w:r w:rsidR="00E8537B">
        <w:rPr>
          <w:rFonts w:ascii="Arial" w:hAnsi="Arial" w:cs="Arial"/>
          <w:color w:val="000000" w:themeColor="text1"/>
          <w:sz w:val="24"/>
          <w:szCs w:val="24"/>
        </w:rPr>
        <w:t xml:space="preserve">                 </w:t>
      </w:r>
      <w:r w:rsidRPr="00B0562B">
        <w:rPr>
          <w:rFonts w:ascii="Arial" w:hAnsi="Arial" w:cs="Arial"/>
          <w:color w:val="000000" w:themeColor="text1"/>
          <w:sz w:val="24"/>
          <w:szCs w:val="24"/>
        </w:rPr>
        <w:t>w kamery lub inne urządzenia umożliwiając rejestrację obrazu poprzez fotografowanie oraz filmowanie,  przed wjazdem na obiekty strategiczne muszą bezzwłocznie zostać wyłączone. (Ustawa o obronie Ojczyzny z dnia 11 marca 2022r, oraz rozporządzenie Ministra Obrony Narodowej z dnia 27 marca 2025r.)</w:t>
      </w:r>
    </w:p>
    <w:p w:rsidR="00B0717F" w:rsidRPr="00B0562B" w:rsidRDefault="00B0717F" w:rsidP="00B0562B">
      <w:pPr>
        <w:pStyle w:val="NormalnyWeb"/>
        <w:spacing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0562B">
        <w:rPr>
          <w:rFonts w:ascii="Arial" w:hAnsi="Arial" w:cs="Arial"/>
          <w:color w:val="000000" w:themeColor="text1"/>
          <w:sz w:val="24"/>
          <w:szCs w:val="24"/>
        </w:rPr>
        <w:t>2.  Warunkiem uzyskania zezwolenia na możliwość wjazdu z nośnikami umożliwiającymi rejestrację obrazu na obiekty objęte zakazem, jest wystąpienie do Dowódcy obiektu z uzasadnionym wnioskiem o zezwolenie na umożliwienie wjazdu pojazdu wyposażonego w kamerę.  Organ odpowiedzialny ma 14 dnia na wydanie decyzji.</w:t>
      </w:r>
    </w:p>
    <w:p w:rsidR="00B0717F" w:rsidRPr="00A8679D" w:rsidRDefault="00B0717F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</w:p>
    <w:p w:rsidR="00492D95" w:rsidRPr="00A8679D" w:rsidRDefault="00492D95" w:rsidP="00B0562B">
      <w:pPr>
        <w:pStyle w:val="Default"/>
        <w:spacing w:line="360" w:lineRule="auto"/>
        <w:contextualSpacing/>
        <w:jc w:val="both"/>
        <w:rPr>
          <w:rFonts w:ascii="Arial" w:hAnsi="Arial" w:cs="Arial"/>
          <w:color w:val="000000" w:themeColor="text1"/>
        </w:rPr>
      </w:pPr>
    </w:p>
    <w:p w:rsidR="00B30978" w:rsidRPr="00A8679D" w:rsidRDefault="00B30978" w:rsidP="00B0562B">
      <w:pPr>
        <w:pStyle w:val="Default"/>
        <w:numPr>
          <w:ilvl w:val="0"/>
          <w:numId w:val="20"/>
        </w:numPr>
        <w:spacing w:line="360" w:lineRule="auto"/>
        <w:ind w:left="284"/>
        <w:contextualSpacing/>
        <w:jc w:val="both"/>
        <w:rPr>
          <w:rFonts w:ascii="Arial" w:hAnsi="Arial" w:cs="Arial"/>
          <w:b/>
          <w:color w:val="000000" w:themeColor="text1"/>
        </w:rPr>
      </w:pPr>
      <w:r w:rsidRPr="00A8679D">
        <w:rPr>
          <w:rFonts w:ascii="Arial" w:hAnsi="Arial" w:cs="Arial"/>
          <w:b/>
          <w:color w:val="000000" w:themeColor="text1"/>
        </w:rPr>
        <w:lastRenderedPageBreak/>
        <w:t>Podstawa do rozliczenia prac</w:t>
      </w:r>
    </w:p>
    <w:p w:rsidR="00E6701E" w:rsidRPr="00A8679D" w:rsidRDefault="00B30978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Rozliczenie prac </w:t>
      </w:r>
      <w:r w:rsidR="00DD1937" w:rsidRPr="00A8679D">
        <w:rPr>
          <w:rFonts w:ascii="Arial" w:hAnsi="Arial" w:cs="Arial"/>
          <w:color w:val="000000" w:themeColor="text1"/>
        </w:rPr>
        <w:t xml:space="preserve">nastąpi </w:t>
      </w:r>
      <w:r w:rsidRPr="00A8679D">
        <w:rPr>
          <w:rFonts w:ascii="Arial" w:hAnsi="Arial" w:cs="Arial"/>
          <w:color w:val="000000" w:themeColor="text1"/>
        </w:rPr>
        <w:t xml:space="preserve">jednorazowo po wykonaniu pełnego zakresu robót </w:t>
      </w:r>
      <w:r w:rsidR="00164CAE" w:rsidRPr="00A8679D">
        <w:rPr>
          <w:rFonts w:ascii="Arial" w:hAnsi="Arial" w:cs="Arial"/>
          <w:color w:val="000000" w:themeColor="text1"/>
        </w:rPr>
        <w:br/>
      </w:r>
      <w:r w:rsidRPr="00A8679D">
        <w:rPr>
          <w:rFonts w:ascii="Arial" w:hAnsi="Arial" w:cs="Arial"/>
          <w:color w:val="000000" w:themeColor="text1"/>
        </w:rPr>
        <w:t>i ich końcowym odbiorze przez przedstawiciel</w:t>
      </w:r>
      <w:r w:rsidR="00AD2636" w:rsidRPr="00A8679D">
        <w:rPr>
          <w:rFonts w:ascii="Arial" w:hAnsi="Arial" w:cs="Arial"/>
          <w:color w:val="000000" w:themeColor="text1"/>
        </w:rPr>
        <w:t>i</w:t>
      </w:r>
      <w:r w:rsidRPr="00A8679D">
        <w:rPr>
          <w:rFonts w:ascii="Arial" w:hAnsi="Arial" w:cs="Arial"/>
          <w:color w:val="000000" w:themeColor="text1"/>
        </w:rPr>
        <w:t xml:space="preserve"> Zamawiającego. Odbiór ostateczny przeprowadza komisja powołana przez Zamawiająceg</w:t>
      </w:r>
      <w:r w:rsidR="00164CAE" w:rsidRPr="00A8679D">
        <w:rPr>
          <w:rFonts w:ascii="Arial" w:hAnsi="Arial" w:cs="Arial"/>
          <w:color w:val="000000" w:themeColor="text1"/>
        </w:rPr>
        <w:t>o, na podstawie oceny wizualnej</w:t>
      </w:r>
      <w:r w:rsidR="006F33A4" w:rsidRPr="00A8679D">
        <w:rPr>
          <w:rFonts w:ascii="Arial" w:hAnsi="Arial" w:cs="Arial"/>
          <w:color w:val="000000" w:themeColor="text1"/>
        </w:rPr>
        <w:t>.</w:t>
      </w:r>
    </w:p>
    <w:p w:rsidR="00E6701E" w:rsidRPr="00A8679D" w:rsidRDefault="00E6701E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</w:p>
    <w:p w:rsidR="0093120E" w:rsidRPr="00A8679D" w:rsidRDefault="00164CAE" w:rsidP="00B0562B">
      <w:pPr>
        <w:pStyle w:val="Default"/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  <w:r w:rsidRPr="00A8679D">
        <w:rPr>
          <w:rFonts w:ascii="Arial" w:hAnsi="Arial" w:cs="Arial"/>
          <w:color w:val="000000" w:themeColor="text1"/>
        </w:rPr>
        <w:t xml:space="preserve">Podstawą do rozliczenia końcowego pomiędzy Zamawiającym a Wykonawcą </w:t>
      </w:r>
      <w:r w:rsidR="00990FAE" w:rsidRPr="00A8679D">
        <w:rPr>
          <w:rFonts w:ascii="Arial" w:hAnsi="Arial" w:cs="Arial"/>
          <w:color w:val="000000" w:themeColor="text1"/>
        </w:rPr>
        <w:t xml:space="preserve">jest protokół </w:t>
      </w:r>
      <w:r w:rsidR="003C7415" w:rsidRPr="00A8679D">
        <w:rPr>
          <w:rFonts w:ascii="Arial" w:hAnsi="Arial" w:cs="Arial"/>
          <w:color w:val="000000" w:themeColor="text1"/>
        </w:rPr>
        <w:t>przyjęcia przedmiotu zamówienia</w:t>
      </w:r>
      <w:r w:rsidR="003E5AA4">
        <w:rPr>
          <w:rFonts w:ascii="Arial" w:hAnsi="Arial" w:cs="Arial"/>
          <w:color w:val="000000" w:themeColor="text1"/>
        </w:rPr>
        <w:t xml:space="preserve"> zatwierdzony przez Kierownika Infrastruktury</w:t>
      </w:r>
      <w:r w:rsidR="00492D95" w:rsidRPr="00A8679D">
        <w:rPr>
          <w:rFonts w:ascii="Arial" w:hAnsi="Arial" w:cs="Arial"/>
          <w:color w:val="000000" w:themeColor="text1"/>
        </w:rPr>
        <w:t>.</w:t>
      </w:r>
    </w:p>
    <w:p w:rsidR="00492D95" w:rsidRPr="00520F3C" w:rsidRDefault="00492D95" w:rsidP="00492D95">
      <w:pPr>
        <w:pStyle w:val="Default"/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</w:p>
    <w:p w:rsidR="008756AD" w:rsidRPr="00520F3C" w:rsidRDefault="008756AD" w:rsidP="00113500">
      <w:pPr>
        <w:pStyle w:val="Default"/>
        <w:spacing w:line="276" w:lineRule="auto"/>
        <w:ind w:left="284"/>
        <w:contextualSpacing/>
        <w:jc w:val="both"/>
        <w:rPr>
          <w:rFonts w:ascii="Arial" w:hAnsi="Arial" w:cs="Arial"/>
          <w:color w:val="000000" w:themeColor="text1"/>
        </w:rPr>
      </w:pPr>
    </w:p>
    <w:p w:rsidR="008F5446" w:rsidRPr="008F5446" w:rsidRDefault="008F5446" w:rsidP="008F5446">
      <w:pPr>
        <w:pStyle w:val="Default"/>
        <w:ind w:left="284"/>
        <w:contextualSpacing/>
        <w:jc w:val="both"/>
        <w:rPr>
          <w:rFonts w:ascii="Arial" w:hAnsi="Arial" w:cs="Arial"/>
          <w:color w:val="000000" w:themeColor="text1"/>
        </w:rPr>
      </w:pPr>
    </w:p>
    <w:sectPr w:rsidR="008F5446" w:rsidRPr="008F5446" w:rsidSect="00EC2BBD">
      <w:footerReference w:type="default" r:id="rId9"/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710" w:rsidRDefault="00543710" w:rsidP="00975546">
      <w:pPr>
        <w:spacing w:after="0" w:line="240" w:lineRule="auto"/>
      </w:pPr>
      <w:r>
        <w:separator/>
      </w:r>
    </w:p>
  </w:endnote>
  <w:endnote w:type="continuationSeparator" w:id="0">
    <w:p w:rsidR="00543710" w:rsidRDefault="00543710" w:rsidP="00975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4849"/>
      <w:docPartObj>
        <w:docPartGallery w:val="Page Numbers (Bottom of Page)"/>
        <w:docPartUnique/>
      </w:docPartObj>
    </w:sdtPr>
    <w:sdtEndPr/>
    <w:sdtContent>
      <w:p w:rsidR="00B03FED" w:rsidRDefault="00B03FE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5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3FED" w:rsidRDefault="00B0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710" w:rsidRDefault="00543710" w:rsidP="00975546">
      <w:pPr>
        <w:spacing w:after="0" w:line="240" w:lineRule="auto"/>
      </w:pPr>
      <w:r>
        <w:separator/>
      </w:r>
    </w:p>
  </w:footnote>
  <w:footnote w:type="continuationSeparator" w:id="0">
    <w:p w:rsidR="00543710" w:rsidRDefault="00543710" w:rsidP="00975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E"/>
    <w:multiLevelType w:val="singleLevel"/>
    <w:tmpl w:val="9A46E884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92" w:hanging="360"/>
      </w:pPr>
      <w:rPr>
        <w:rFonts w:ascii="Arial" w:eastAsia="Calibri" w:hAnsi="Arial" w:cs="Arial"/>
        <w:i w:val="0"/>
        <w:color w:val="auto"/>
        <w:sz w:val="20"/>
        <w:szCs w:val="20"/>
      </w:rPr>
    </w:lvl>
  </w:abstractNum>
  <w:abstractNum w:abstractNumId="1" w15:restartNumberingAfterBreak="0">
    <w:nsid w:val="101C2C2E"/>
    <w:multiLevelType w:val="hybridMultilevel"/>
    <w:tmpl w:val="F2428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649E6"/>
    <w:multiLevelType w:val="hybridMultilevel"/>
    <w:tmpl w:val="74EE4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064AE"/>
    <w:multiLevelType w:val="hybridMultilevel"/>
    <w:tmpl w:val="107E3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20206"/>
    <w:multiLevelType w:val="hybridMultilevel"/>
    <w:tmpl w:val="CD94571A"/>
    <w:lvl w:ilvl="0" w:tplc="6A2ECC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2E01E4"/>
    <w:multiLevelType w:val="hybridMultilevel"/>
    <w:tmpl w:val="4B1E3CAA"/>
    <w:lvl w:ilvl="0" w:tplc="57084A70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F5504"/>
    <w:multiLevelType w:val="multilevel"/>
    <w:tmpl w:val="EF505CD0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3E6E46"/>
    <w:multiLevelType w:val="hybridMultilevel"/>
    <w:tmpl w:val="0180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2172F"/>
    <w:multiLevelType w:val="multilevel"/>
    <w:tmpl w:val="43EAC72A"/>
    <w:lvl w:ilvl="0">
      <w:start w:val="2"/>
      <w:numFmt w:val="decimal"/>
      <w:lvlText w:val="%1."/>
      <w:lvlJc w:val="left"/>
      <w:pPr>
        <w:ind w:left="801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4BE3C66"/>
    <w:multiLevelType w:val="multilevel"/>
    <w:tmpl w:val="EF505CD0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C370013"/>
    <w:multiLevelType w:val="multilevel"/>
    <w:tmpl w:val="EF505CD0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FBB5360"/>
    <w:multiLevelType w:val="hybridMultilevel"/>
    <w:tmpl w:val="E8EC2BA0"/>
    <w:lvl w:ilvl="0" w:tplc="2BF6E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63BBC"/>
    <w:multiLevelType w:val="hybridMultilevel"/>
    <w:tmpl w:val="4678F11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3CC4458"/>
    <w:multiLevelType w:val="hybridMultilevel"/>
    <w:tmpl w:val="ABE02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558B6"/>
    <w:multiLevelType w:val="multilevel"/>
    <w:tmpl w:val="EF505CD0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AE944BF"/>
    <w:multiLevelType w:val="hybridMultilevel"/>
    <w:tmpl w:val="AC5A9D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646"/>
    <w:multiLevelType w:val="hybridMultilevel"/>
    <w:tmpl w:val="69D48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A241A"/>
    <w:multiLevelType w:val="hybridMultilevel"/>
    <w:tmpl w:val="47D044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C4E09"/>
    <w:multiLevelType w:val="hybridMultilevel"/>
    <w:tmpl w:val="6D748A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64AA6"/>
    <w:multiLevelType w:val="multilevel"/>
    <w:tmpl w:val="EF505CD0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C5E07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024530"/>
    <w:multiLevelType w:val="hybridMultilevel"/>
    <w:tmpl w:val="EC680D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5CD5A32"/>
    <w:multiLevelType w:val="multilevel"/>
    <w:tmpl w:val="EF505CD0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4BA0E8B"/>
    <w:multiLevelType w:val="hybridMultilevel"/>
    <w:tmpl w:val="F2EE4706"/>
    <w:lvl w:ilvl="0" w:tplc="BA281B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E01CB"/>
    <w:multiLevelType w:val="hybridMultilevel"/>
    <w:tmpl w:val="C1C8C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44403"/>
    <w:multiLevelType w:val="hybridMultilevel"/>
    <w:tmpl w:val="C18CA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D230D"/>
    <w:multiLevelType w:val="multilevel"/>
    <w:tmpl w:val="688EB13C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0C742A0"/>
    <w:multiLevelType w:val="hybridMultilevel"/>
    <w:tmpl w:val="79BEF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33F67"/>
    <w:multiLevelType w:val="multilevel"/>
    <w:tmpl w:val="273A52D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5336AB9"/>
    <w:multiLevelType w:val="hybridMultilevel"/>
    <w:tmpl w:val="112C2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71B2F"/>
    <w:multiLevelType w:val="hybridMultilevel"/>
    <w:tmpl w:val="3A3C5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E7F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F622770"/>
    <w:multiLevelType w:val="hybridMultilevel"/>
    <w:tmpl w:val="1E26F1F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20"/>
  </w:num>
  <w:num w:numId="4">
    <w:abstractNumId w:val="27"/>
  </w:num>
  <w:num w:numId="5">
    <w:abstractNumId w:val="26"/>
  </w:num>
  <w:num w:numId="6">
    <w:abstractNumId w:val="7"/>
  </w:num>
  <w:num w:numId="7">
    <w:abstractNumId w:val="9"/>
  </w:num>
  <w:num w:numId="8">
    <w:abstractNumId w:val="32"/>
  </w:num>
  <w:num w:numId="9">
    <w:abstractNumId w:val="5"/>
  </w:num>
  <w:num w:numId="10">
    <w:abstractNumId w:val="8"/>
  </w:num>
  <w:num w:numId="11">
    <w:abstractNumId w:val="12"/>
  </w:num>
  <w:num w:numId="12">
    <w:abstractNumId w:val="3"/>
  </w:num>
  <w:num w:numId="13">
    <w:abstractNumId w:val="29"/>
  </w:num>
  <w:num w:numId="14">
    <w:abstractNumId w:val="15"/>
  </w:num>
  <w:num w:numId="15">
    <w:abstractNumId w:val="10"/>
  </w:num>
  <w:num w:numId="16">
    <w:abstractNumId w:val="6"/>
  </w:num>
  <w:num w:numId="17">
    <w:abstractNumId w:val="19"/>
  </w:num>
  <w:num w:numId="18">
    <w:abstractNumId w:val="14"/>
  </w:num>
  <w:num w:numId="19">
    <w:abstractNumId w:val="22"/>
  </w:num>
  <w:num w:numId="20">
    <w:abstractNumId w:val="31"/>
  </w:num>
  <w:num w:numId="21">
    <w:abstractNumId w:val="2"/>
  </w:num>
  <w:num w:numId="22">
    <w:abstractNumId w:val="21"/>
  </w:num>
  <w:num w:numId="23">
    <w:abstractNumId w:val="28"/>
  </w:num>
  <w:num w:numId="24">
    <w:abstractNumId w:val="18"/>
  </w:num>
  <w:num w:numId="25">
    <w:abstractNumId w:val="13"/>
  </w:num>
  <w:num w:numId="26">
    <w:abstractNumId w:val="11"/>
  </w:num>
  <w:num w:numId="27">
    <w:abstractNumId w:val="25"/>
  </w:num>
  <w:num w:numId="28">
    <w:abstractNumId w:val="4"/>
  </w:num>
  <w:num w:numId="29">
    <w:abstractNumId w:val="0"/>
    <w:lvlOverride w:ilvl="0">
      <w:startOverride w:val="1"/>
    </w:lvlOverride>
  </w:num>
  <w:num w:numId="30">
    <w:abstractNumId w:val="16"/>
  </w:num>
  <w:num w:numId="31">
    <w:abstractNumId w:val="30"/>
  </w:num>
  <w:num w:numId="32">
    <w:abstractNumId w:val="1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FEA"/>
    <w:rsid w:val="00006EA2"/>
    <w:rsid w:val="00007C5B"/>
    <w:rsid w:val="00012200"/>
    <w:rsid w:val="00030BE8"/>
    <w:rsid w:val="00036698"/>
    <w:rsid w:val="000422B6"/>
    <w:rsid w:val="00044E8F"/>
    <w:rsid w:val="00047210"/>
    <w:rsid w:val="00056978"/>
    <w:rsid w:val="00057156"/>
    <w:rsid w:val="0006292A"/>
    <w:rsid w:val="000633F5"/>
    <w:rsid w:val="0006537D"/>
    <w:rsid w:val="0007593C"/>
    <w:rsid w:val="00085BC6"/>
    <w:rsid w:val="00086C05"/>
    <w:rsid w:val="00091EA9"/>
    <w:rsid w:val="00092E24"/>
    <w:rsid w:val="000970A5"/>
    <w:rsid w:val="000A4F98"/>
    <w:rsid w:val="000A7F1D"/>
    <w:rsid w:val="000B22A8"/>
    <w:rsid w:val="000B2C80"/>
    <w:rsid w:val="000B6385"/>
    <w:rsid w:val="000C2784"/>
    <w:rsid w:val="000C3188"/>
    <w:rsid w:val="000C3E47"/>
    <w:rsid w:val="000C65F6"/>
    <w:rsid w:val="000D1EC4"/>
    <w:rsid w:val="000E1A76"/>
    <w:rsid w:val="000E6EAA"/>
    <w:rsid w:val="000F00EA"/>
    <w:rsid w:val="000F311E"/>
    <w:rsid w:val="00101431"/>
    <w:rsid w:val="00104E96"/>
    <w:rsid w:val="00105D2D"/>
    <w:rsid w:val="00113500"/>
    <w:rsid w:val="00113522"/>
    <w:rsid w:val="001137BF"/>
    <w:rsid w:val="00124940"/>
    <w:rsid w:val="00130CD8"/>
    <w:rsid w:val="00145C54"/>
    <w:rsid w:val="00146EE7"/>
    <w:rsid w:val="001502AF"/>
    <w:rsid w:val="00163B7B"/>
    <w:rsid w:val="00164BB2"/>
    <w:rsid w:val="00164CAE"/>
    <w:rsid w:val="001676A2"/>
    <w:rsid w:val="001719CA"/>
    <w:rsid w:val="001805CE"/>
    <w:rsid w:val="00191C96"/>
    <w:rsid w:val="001B1031"/>
    <w:rsid w:val="001B161D"/>
    <w:rsid w:val="001B2883"/>
    <w:rsid w:val="001B4904"/>
    <w:rsid w:val="001B643A"/>
    <w:rsid w:val="001C1CC2"/>
    <w:rsid w:val="001C5486"/>
    <w:rsid w:val="001D3B39"/>
    <w:rsid w:val="001D5647"/>
    <w:rsid w:val="001D7234"/>
    <w:rsid w:val="001E083D"/>
    <w:rsid w:val="001E4FF5"/>
    <w:rsid w:val="001E7023"/>
    <w:rsid w:val="001F0839"/>
    <w:rsid w:val="001F4B50"/>
    <w:rsid w:val="001F6128"/>
    <w:rsid w:val="0020004A"/>
    <w:rsid w:val="00204E47"/>
    <w:rsid w:val="00205968"/>
    <w:rsid w:val="00206093"/>
    <w:rsid w:val="00214DD7"/>
    <w:rsid w:val="002179AA"/>
    <w:rsid w:val="00222D2C"/>
    <w:rsid w:val="0022334A"/>
    <w:rsid w:val="002276F6"/>
    <w:rsid w:val="002308E0"/>
    <w:rsid w:val="00231A90"/>
    <w:rsid w:val="002327DE"/>
    <w:rsid w:val="0024390A"/>
    <w:rsid w:val="0025042A"/>
    <w:rsid w:val="002508B4"/>
    <w:rsid w:val="00251DDB"/>
    <w:rsid w:val="00252F11"/>
    <w:rsid w:val="0025445F"/>
    <w:rsid w:val="00257013"/>
    <w:rsid w:val="00260061"/>
    <w:rsid w:val="00262156"/>
    <w:rsid w:val="002678AE"/>
    <w:rsid w:val="00272EEF"/>
    <w:rsid w:val="00274592"/>
    <w:rsid w:val="002819B1"/>
    <w:rsid w:val="002846C7"/>
    <w:rsid w:val="0028717D"/>
    <w:rsid w:val="00292B84"/>
    <w:rsid w:val="00297A63"/>
    <w:rsid w:val="002A7376"/>
    <w:rsid w:val="002B1D40"/>
    <w:rsid w:val="002B2FF5"/>
    <w:rsid w:val="002C1E21"/>
    <w:rsid w:val="002C4EBA"/>
    <w:rsid w:val="002E194F"/>
    <w:rsid w:val="002E628C"/>
    <w:rsid w:val="002E7780"/>
    <w:rsid w:val="002F04A3"/>
    <w:rsid w:val="002F5158"/>
    <w:rsid w:val="002F6D50"/>
    <w:rsid w:val="00300D79"/>
    <w:rsid w:val="00312D79"/>
    <w:rsid w:val="00313271"/>
    <w:rsid w:val="003169E5"/>
    <w:rsid w:val="00316D9D"/>
    <w:rsid w:val="00317D3D"/>
    <w:rsid w:val="00320E83"/>
    <w:rsid w:val="003322F4"/>
    <w:rsid w:val="00335218"/>
    <w:rsid w:val="00347DC3"/>
    <w:rsid w:val="00362716"/>
    <w:rsid w:val="0036349A"/>
    <w:rsid w:val="0036760C"/>
    <w:rsid w:val="00367A80"/>
    <w:rsid w:val="00374E71"/>
    <w:rsid w:val="003860F2"/>
    <w:rsid w:val="003877CE"/>
    <w:rsid w:val="00391EB3"/>
    <w:rsid w:val="003974DC"/>
    <w:rsid w:val="003A266C"/>
    <w:rsid w:val="003C1EDE"/>
    <w:rsid w:val="003C2FA4"/>
    <w:rsid w:val="003C3E4D"/>
    <w:rsid w:val="003C4B62"/>
    <w:rsid w:val="003C7415"/>
    <w:rsid w:val="003D18C2"/>
    <w:rsid w:val="003E2693"/>
    <w:rsid w:val="003E343A"/>
    <w:rsid w:val="003E43EA"/>
    <w:rsid w:val="003E5AA4"/>
    <w:rsid w:val="003E7367"/>
    <w:rsid w:val="003F07F9"/>
    <w:rsid w:val="003F15E5"/>
    <w:rsid w:val="003F2518"/>
    <w:rsid w:val="003F6202"/>
    <w:rsid w:val="00403502"/>
    <w:rsid w:val="004035A9"/>
    <w:rsid w:val="00405820"/>
    <w:rsid w:val="00410A02"/>
    <w:rsid w:val="00415436"/>
    <w:rsid w:val="0043577C"/>
    <w:rsid w:val="00441DCC"/>
    <w:rsid w:val="0044602D"/>
    <w:rsid w:val="00451524"/>
    <w:rsid w:val="004519E8"/>
    <w:rsid w:val="00456618"/>
    <w:rsid w:val="00461F0E"/>
    <w:rsid w:val="00464A83"/>
    <w:rsid w:val="004661D8"/>
    <w:rsid w:val="004713E3"/>
    <w:rsid w:val="004819A8"/>
    <w:rsid w:val="00481E7B"/>
    <w:rsid w:val="0048305E"/>
    <w:rsid w:val="00490BF1"/>
    <w:rsid w:val="00491A78"/>
    <w:rsid w:val="00492D95"/>
    <w:rsid w:val="00495B3F"/>
    <w:rsid w:val="004A592C"/>
    <w:rsid w:val="004A6FA3"/>
    <w:rsid w:val="004B5EB3"/>
    <w:rsid w:val="004D4938"/>
    <w:rsid w:val="004D5EB4"/>
    <w:rsid w:val="004D6B75"/>
    <w:rsid w:val="004E035D"/>
    <w:rsid w:val="004E471E"/>
    <w:rsid w:val="004E684A"/>
    <w:rsid w:val="004F047A"/>
    <w:rsid w:val="00503D4C"/>
    <w:rsid w:val="005113D6"/>
    <w:rsid w:val="00520CC5"/>
    <w:rsid w:val="00520F3C"/>
    <w:rsid w:val="0053517B"/>
    <w:rsid w:val="005410B6"/>
    <w:rsid w:val="00541566"/>
    <w:rsid w:val="00543710"/>
    <w:rsid w:val="00544E22"/>
    <w:rsid w:val="005461F7"/>
    <w:rsid w:val="005551DE"/>
    <w:rsid w:val="005620A2"/>
    <w:rsid w:val="005628CA"/>
    <w:rsid w:val="0056522B"/>
    <w:rsid w:val="0057108D"/>
    <w:rsid w:val="005712ED"/>
    <w:rsid w:val="0057141B"/>
    <w:rsid w:val="00573258"/>
    <w:rsid w:val="00580F0C"/>
    <w:rsid w:val="00584CD6"/>
    <w:rsid w:val="0059081D"/>
    <w:rsid w:val="0059288C"/>
    <w:rsid w:val="00597027"/>
    <w:rsid w:val="005A08DC"/>
    <w:rsid w:val="005A182D"/>
    <w:rsid w:val="005A3862"/>
    <w:rsid w:val="005B2C21"/>
    <w:rsid w:val="005B7694"/>
    <w:rsid w:val="005D715E"/>
    <w:rsid w:val="005F066F"/>
    <w:rsid w:val="005F5A96"/>
    <w:rsid w:val="0060087A"/>
    <w:rsid w:val="00625798"/>
    <w:rsid w:val="00626338"/>
    <w:rsid w:val="00630D5B"/>
    <w:rsid w:val="00636969"/>
    <w:rsid w:val="00642499"/>
    <w:rsid w:val="0065657C"/>
    <w:rsid w:val="006649A3"/>
    <w:rsid w:val="0067382A"/>
    <w:rsid w:val="00675FE5"/>
    <w:rsid w:val="00677E93"/>
    <w:rsid w:val="00685FA0"/>
    <w:rsid w:val="0069049A"/>
    <w:rsid w:val="00692CD2"/>
    <w:rsid w:val="00696262"/>
    <w:rsid w:val="006A14DD"/>
    <w:rsid w:val="006A3253"/>
    <w:rsid w:val="006B257D"/>
    <w:rsid w:val="006B52B9"/>
    <w:rsid w:val="006C06D9"/>
    <w:rsid w:val="006C30D8"/>
    <w:rsid w:val="006C3134"/>
    <w:rsid w:val="006D11D4"/>
    <w:rsid w:val="006D620B"/>
    <w:rsid w:val="006E0DCF"/>
    <w:rsid w:val="006E6E05"/>
    <w:rsid w:val="006E7F21"/>
    <w:rsid w:val="006F0EA0"/>
    <w:rsid w:val="006F33A4"/>
    <w:rsid w:val="006F4C4D"/>
    <w:rsid w:val="006F6521"/>
    <w:rsid w:val="006F775A"/>
    <w:rsid w:val="00702536"/>
    <w:rsid w:val="00705FC7"/>
    <w:rsid w:val="007077C9"/>
    <w:rsid w:val="00710141"/>
    <w:rsid w:val="007114A4"/>
    <w:rsid w:val="00712A8F"/>
    <w:rsid w:val="00720AC9"/>
    <w:rsid w:val="00720EC3"/>
    <w:rsid w:val="00722872"/>
    <w:rsid w:val="007252E1"/>
    <w:rsid w:val="00737127"/>
    <w:rsid w:val="007379DE"/>
    <w:rsid w:val="00742173"/>
    <w:rsid w:val="00756257"/>
    <w:rsid w:val="00774CD7"/>
    <w:rsid w:val="00777F84"/>
    <w:rsid w:val="007850DA"/>
    <w:rsid w:val="007851FF"/>
    <w:rsid w:val="00785D52"/>
    <w:rsid w:val="0079069D"/>
    <w:rsid w:val="00791076"/>
    <w:rsid w:val="007944A9"/>
    <w:rsid w:val="007A2CF2"/>
    <w:rsid w:val="007C2ADE"/>
    <w:rsid w:val="007C4E98"/>
    <w:rsid w:val="007D37D9"/>
    <w:rsid w:val="007D48CC"/>
    <w:rsid w:val="007E10BC"/>
    <w:rsid w:val="007E2D39"/>
    <w:rsid w:val="00802E3F"/>
    <w:rsid w:val="008101EC"/>
    <w:rsid w:val="00813121"/>
    <w:rsid w:val="00814A55"/>
    <w:rsid w:val="00817F65"/>
    <w:rsid w:val="00825F11"/>
    <w:rsid w:val="00827FCB"/>
    <w:rsid w:val="0083259E"/>
    <w:rsid w:val="00846005"/>
    <w:rsid w:val="008512E6"/>
    <w:rsid w:val="008539B2"/>
    <w:rsid w:val="00854194"/>
    <w:rsid w:val="0085535D"/>
    <w:rsid w:val="00855580"/>
    <w:rsid w:val="008567A4"/>
    <w:rsid w:val="008574BC"/>
    <w:rsid w:val="00861BF9"/>
    <w:rsid w:val="008666CA"/>
    <w:rsid w:val="0087344C"/>
    <w:rsid w:val="008756AD"/>
    <w:rsid w:val="00875E1F"/>
    <w:rsid w:val="00881007"/>
    <w:rsid w:val="008875FB"/>
    <w:rsid w:val="008A1C4C"/>
    <w:rsid w:val="008B527F"/>
    <w:rsid w:val="008B59E8"/>
    <w:rsid w:val="008B770F"/>
    <w:rsid w:val="008D27DA"/>
    <w:rsid w:val="008E04B3"/>
    <w:rsid w:val="008E295D"/>
    <w:rsid w:val="008E3AAE"/>
    <w:rsid w:val="008E68CC"/>
    <w:rsid w:val="008F1826"/>
    <w:rsid w:val="008F368B"/>
    <w:rsid w:val="008F5446"/>
    <w:rsid w:val="008F774C"/>
    <w:rsid w:val="009000B9"/>
    <w:rsid w:val="00905DE5"/>
    <w:rsid w:val="009156F4"/>
    <w:rsid w:val="00921EAF"/>
    <w:rsid w:val="009262F2"/>
    <w:rsid w:val="009267B8"/>
    <w:rsid w:val="00926AD0"/>
    <w:rsid w:val="00927D55"/>
    <w:rsid w:val="0093120E"/>
    <w:rsid w:val="00935901"/>
    <w:rsid w:val="00943C9C"/>
    <w:rsid w:val="00944D2D"/>
    <w:rsid w:val="009511A9"/>
    <w:rsid w:val="0095168B"/>
    <w:rsid w:val="009616F6"/>
    <w:rsid w:val="0096261B"/>
    <w:rsid w:val="00964D09"/>
    <w:rsid w:val="009664FC"/>
    <w:rsid w:val="009675D8"/>
    <w:rsid w:val="00975546"/>
    <w:rsid w:val="009812C8"/>
    <w:rsid w:val="009870D4"/>
    <w:rsid w:val="00990FAE"/>
    <w:rsid w:val="009921B8"/>
    <w:rsid w:val="009A30A6"/>
    <w:rsid w:val="009A3D14"/>
    <w:rsid w:val="009A4635"/>
    <w:rsid w:val="009B1570"/>
    <w:rsid w:val="009B1DFA"/>
    <w:rsid w:val="009B58A5"/>
    <w:rsid w:val="009B651C"/>
    <w:rsid w:val="009B7AF6"/>
    <w:rsid w:val="009C17DB"/>
    <w:rsid w:val="009D1461"/>
    <w:rsid w:val="009D1914"/>
    <w:rsid w:val="009E37E4"/>
    <w:rsid w:val="009E3CCB"/>
    <w:rsid w:val="009F0536"/>
    <w:rsid w:val="009F105B"/>
    <w:rsid w:val="00A06FCA"/>
    <w:rsid w:val="00A1150A"/>
    <w:rsid w:val="00A20582"/>
    <w:rsid w:val="00A243BC"/>
    <w:rsid w:val="00A24712"/>
    <w:rsid w:val="00A26846"/>
    <w:rsid w:val="00A34332"/>
    <w:rsid w:val="00A35AC1"/>
    <w:rsid w:val="00A3680B"/>
    <w:rsid w:val="00A4123D"/>
    <w:rsid w:val="00A41686"/>
    <w:rsid w:val="00A52CB3"/>
    <w:rsid w:val="00A5468B"/>
    <w:rsid w:val="00A55E5B"/>
    <w:rsid w:val="00A56518"/>
    <w:rsid w:val="00A7158E"/>
    <w:rsid w:val="00A73CB4"/>
    <w:rsid w:val="00A76BE8"/>
    <w:rsid w:val="00A83BFC"/>
    <w:rsid w:val="00A8679D"/>
    <w:rsid w:val="00A93878"/>
    <w:rsid w:val="00A94175"/>
    <w:rsid w:val="00A94408"/>
    <w:rsid w:val="00A974E8"/>
    <w:rsid w:val="00AA3458"/>
    <w:rsid w:val="00AA434D"/>
    <w:rsid w:val="00AA5D4D"/>
    <w:rsid w:val="00AA749E"/>
    <w:rsid w:val="00AB1E52"/>
    <w:rsid w:val="00AB29CD"/>
    <w:rsid w:val="00AC0390"/>
    <w:rsid w:val="00AC1515"/>
    <w:rsid w:val="00AC313E"/>
    <w:rsid w:val="00AC36CA"/>
    <w:rsid w:val="00AC47D6"/>
    <w:rsid w:val="00AC560C"/>
    <w:rsid w:val="00AC5BF6"/>
    <w:rsid w:val="00AD192F"/>
    <w:rsid w:val="00AD2636"/>
    <w:rsid w:val="00AD38F0"/>
    <w:rsid w:val="00AD5AAA"/>
    <w:rsid w:val="00AD5BAE"/>
    <w:rsid w:val="00AE0D1A"/>
    <w:rsid w:val="00AE1A82"/>
    <w:rsid w:val="00AE1DDF"/>
    <w:rsid w:val="00AF6AC5"/>
    <w:rsid w:val="00B03FED"/>
    <w:rsid w:val="00B0482B"/>
    <w:rsid w:val="00B050F5"/>
    <w:rsid w:val="00B0562B"/>
    <w:rsid w:val="00B0717F"/>
    <w:rsid w:val="00B1069D"/>
    <w:rsid w:val="00B10E61"/>
    <w:rsid w:val="00B12624"/>
    <w:rsid w:val="00B133D9"/>
    <w:rsid w:val="00B144F5"/>
    <w:rsid w:val="00B17C88"/>
    <w:rsid w:val="00B264D9"/>
    <w:rsid w:val="00B30978"/>
    <w:rsid w:val="00B36414"/>
    <w:rsid w:val="00B4601C"/>
    <w:rsid w:val="00B50083"/>
    <w:rsid w:val="00B55841"/>
    <w:rsid w:val="00B56583"/>
    <w:rsid w:val="00B603FE"/>
    <w:rsid w:val="00B61F40"/>
    <w:rsid w:val="00B66205"/>
    <w:rsid w:val="00B7136A"/>
    <w:rsid w:val="00B74119"/>
    <w:rsid w:val="00B75C56"/>
    <w:rsid w:val="00B7654A"/>
    <w:rsid w:val="00B767FB"/>
    <w:rsid w:val="00B863B5"/>
    <w:rsid w:val="00B97800"/>
    <w:rsid w:val="00BB4064"/>
    <w:rsid w:val="00BC0332"/>
    <w:rsid w:val="00BC3059"/>
    <w:rsid w:val="00BC3DC5"/>
    <w:rsid w:val="00BC6479"/>
    <w:rsid w:val="00BC7686"/>
    <w:rsid w:val="00BD73FD"/>
    <w:rsid w:val="00BE0021"/>
    <w:rsid w:val="00BE0863"/>
    <w:rsid w:val="00BE0CD1"/>
    <w:rsid w:val="00BE39ED"/>
    <w:rsid w:val="00BE46EA"/>
    <w:rsid w:val="00BE6524"/>
    <w:rsid w:val="00BE7505"/>
    <w:rsid w:val="00BF2BB4"/>
    <w:rsid w:val="00BF4990"/>
    <w:rsid w:val="00BF521E"/>
    <w:rsid w:val="00BF709B"/>
    <w:rsid w:val="00C0523D"/>
    <w:rsid w:val="00C05FF8"/>
    <w:rsid w:val="00C1248C"/>
    <w:rsid w:val="00C20316"/>
    <w:rsid w:val="00C27C0F"/>
    <w:rsid w:val="00C3191D"/>
    <w:rsid w:val="00C346B7"/>
    <w:rsid w:val="00C52049"/>
    <w:rsid w:val="00C54D71"/>
    <w:rsid w:val="00C556A1"/>
    <w:rsid w:val="00C57864"/>
    <w:rsid w:val="00C6271A"/>
    <w:rsid w:val="00C70369"/>
    <w:rsid w:val="00C74302"/>
    <w:rsid w:val="00C8097C"/>
    <w:rsid w:val="00C914F5"/>
    <w:rsid w:val="00C9513A"/>
    <w:rsid w:val="00CA140D"/>
    <w:rsid w:val="00CA684F"/>
    <w:rsid w:val="00CA75A6"/>
    <w:rsid w:val="00CB4019"/>
    <w:rsid w:val="00CB51F8"/>
    <w:rsid w:val="00CC7F5D"/>
    <w:rsid w:val="00CE159D"/>
    <w:rsid w:val="00CE6464"/>
    <w:rsid w:val="00CF03D6"/>
    <w:rsid w:val="00CF0EEB"/>
    <w:rsid w:val="00CF140C"/>
    <w:rsid w:val="00CF38F5"/>
    <w:rsid w:val="00CF448F"/>
    <w:rsid w:val="00CF45E6"/>
    <w:rsid w:val="00CF57F7"/>
    <w:rsid w:val="00CF6F25"/>
    <w:rsid w:val="00D021A2"/>
    <w:rsid w:val="00D04161"/>
    <w:rsid w:val="00D06831"/>
    <w:rsid w:val="00D07B8F"/>
    <w:rsid w:val="00D200B0"/>
    <w:rsid w:val="00D21A95"/>
    <w:rsid w:val="00D3067A"/>
    <w:rsid w:val="00D37CB9"/>
    <w:rsid w:val="00D400BE"/>
    <w:rsid w:val="00D41D8C"/>
    <w:rsid w:val="00D42981"/>
    <w:rsid w:val="00D43A53"/>
    <w:rsid w:val="00D50202"/>
    <w:rsid w:val="00D7205E"/>
    <w:rsid w:val="00D735BD"/>
    <w:rsid w:val="00D74723"/>
    <w:rsid w:val="00D77C16"/>
    <w:rsid w:val="00D936E1"/>
    <w:rsid w:val="00DA0E39"/>
    <w:rsid w:val="00DA2028"/>
    <w:rsid w:val="00DA467D"/>
    <w:rsid w:val="00DA729E"/>
    <w:rsid w:val="00DB73CA"/>
    <w:rsid w:val="00DC5A8A"/>
    <w:rsid w:val="00DC6A6C"/>
    <w:rsid w:val="00DD1937"/>
    <w:rsid w:val="00DD3581"/>
    <w:rsid w:val="00DD4947"/>
    <w:rsid w:val="00DE64FD"/>
    <w:rsid w:val="00DF615B"/>
    <w:rsid w:val="00DF7359"/>
    <w:rsid w:val="00E0330C"/>
    <w:rsid w:val="00E040E3"/>
    <w:rsid w:val="00E06D4C"/>
    <w:rsid w:val="00E22DDB"/>
    <w:rsid w:val="00E25292"/>
    <w:rsid w:val="00E3491B"/>
    <w:rsid w:val="00E42935"/>
    <w:rsid w:val="00E548D8"/>
    <w:rsid w:val="00E565F7"/>
    <w:rsid w:val="00E6079B"/>
    <w:rsid w:val="00E60BD2"/>
    <w:rsid w:val="00E66901"/>
    <w:rsid w:val="00E6701E"/>
    <w:rsid w:val="00E67DD1"/>
    <w:rsid w:val="00E700B9"/>
    <w:rsid w:val="00E81164"/>
    <w:rsid w:val="00E8537B"/>
    <w:rsid w:val="00E85BEC"/>
    <w:rsid w:val="00E94A21"/>
    <w:rsid w:val="00EA4F22"/>
    <w:rsid w:val="00EB0151"/>
    <w:rsid w:val="00EB0570"/>
    <w:rsid w:val="00EB19E1"/>
    <w:rsid w:val="00EB35A9"/>
    <w:rsid w:val="00EB4762"/>
    <w:rsid w:val="00EB7AD5"/>
    <w:rsid w:val="00EC2BBD"/>
    <w:rsid w:val="00ED2B5E"/>
    <w:rsid w:val="00EE0AD4"/>
    <w:rsid w:val="00EE334E"/>
    <w:rsid w:val="00EE6268"/>
    <w:rsid w:val="00EF07EB"/>
    <w:rsid w:val="00EF4675"/>
    <w:rsid w:val="00EF60CF"/>
    <w:rsid w:val="00F05D8C"/>
    <w:rsid w:val="00F16783"/>
    <w:rsid w:val="00F22441"/>
    <w:rsid w:val="00F25343"/>
    <w:rsid w:val="00F26519"/>
    <w:rsid w:val="00F274A8"/>
    <w:rsid w:val="00F30C15"/>
    <w:rsid w:val="00F43A0D"/>
    <w:rsid w:val="00F5038C"/>
    <w:rsid w:val="00F50CBF"/>
    <w:rsid w:val="00F5243D"/>
    <w:rsid w:val="00F528BB"/>
    <w:rsid w:val="00F64FEA"/>
    <w:rsid w:val="00F65609"/>
    <w:rsid w:val="00F718A8"/>
    <w:rsid w:val="00F821D6"/>
    <w:rsid w:val="00F869B7"/>
    <w:rsid w:val="00F87DCA"/>
    <w:rsid w:val="00FA39C4"/>
    <w:rsid w:val="00FA5D4D"/>
    <w:rsid w:val="00FB2DC0"/>
    <w:rsid w:val="00FC4AEA"/>
    <w:rsid w:val="00FC55FC"/>
    <w:rsid w:val="00FC630E"/>
    <w:rsid w:val="00FE3995"/>
    <w:rsid w:val="00F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E1557"/>
  <w15:docId w15:val="{43C9D693-3C36-44F8-9248-F9263C427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efault"/>
    <w:next w:val="Default"/>
    <w:link w:val="Nagwek1Znak"/>
    <w:uiPriority w:val="99"/>
    <w:qFormat/>
    <w:rsid w:val="00260061"/>
    <w:pPr>
      <w:outlineLvl w:val="0"/>
    </w:pPr>
    <w:rPr>
      <w:color w:val="auto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30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Default"/>
    <w:next w:val="Default"/>
    <w:link w:val="Nagwek3Znak"/>
    <w:uiPriority w:val="99"/>
    <w:qFormat/>
    <w:rsid w:val="00260061"/>
    <w:pPr>
      <w:outlineLvl w:val="2"/>
    </w:pPr>
    <w:rPr>
      <w:color w:val="auto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00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64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CD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260061"/>
    <w:rPr>
      <w:rFonts w:ascii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260061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Default"/>
    <w:next w:val="Default"/>
    <w:link w:val="TekstpodstawowywcityZnak"/>
    <w:uiPriority w:val="99"/>
    <w:rsid w:val="00260061"/>
    <w:rPr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60061"/>
    <w:rPr>
      <w:rFonts w:ascii="Times New Roman" w:hAnsi="Times New Roman" w:cs="Times New Roman"/>
      <w:sz w:val="24"/>
      <w:szCs w:val="24"/>
    </w:rPr>
  </w:style>
  <w:style w:type="paragraph" w:styleId="Tekstpodstawowywcity3">
    <w:name w:val="Body Text Indent 3"/>
    <w:basedOn w:val="Default"/>
    <w:next w:val="Default"/>
    <w:link w:val="Tekstpodstawowywcity3Znak"/>
    <w:uiPriority w:val="99"/>
    <w:rsid w:val="00260061"/>
    <w:rPr>
      <w:color w:val="auto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60061"/>
    <w:rPr>
      <w:rFonts w:ascii="Times New Roman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00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30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BF70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5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546"/>
  </w:style>
  <w:style w:type="paragraph" w:styleId="Stopka">
    <w:name w:val="footer"/>
    <w:basedOn w:val="Normalny"/>
    <w:link w:val="StopkaZnak"/>
    <w:uiPriority w:val="99"/>
    <w:unhideWhenUsed/>
    <w:rsid w:val="00975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546"/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locked/>
    <w:rsid w:val="00CA140D"/>
  </w:style>
  <w:style w:type="table" w:styleId="Tabela-Siatka">
    <w:name w:val="Table Grid"/>
    <w:basedOn w:val="Standardowy"/>
    <w:uiPriority w:val="59"/>
    <w:rsid w:val="0048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B0717F"/>
    <w:pPr>
      <w:spacing w:after="0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7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54CE6-77EF-4F5C-B317-5269D6BFC90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6B0948-F4AA-4AF3-BBC6-C39F9B9F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1122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w.swiatek</dc:creator>
  <cp:lastModifiedBy>Bojarska Katarzyna</cp:lastModifiedBy>
  <cp:revision>11</cp:revision>
  <cp:lastPrinted>2025-07-18T07:15:00Z</cp:lastPrinted>
  <dcterms:created xsi:type="dcterms:W3CDTF">2025-07-17T07:35:00Z</dcterms:created>
  <dcterms:modified xsi:type="dcterms:W3CDTF">2025-07-22T09:51:00Z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34bf516a-1666-402b-af33-b73420ec686b</vt:lpwstr>
  </property>
  <property fmtid="{D5CDD505-2E9C-101B-9397-08002B2CF9AE}" pid="3" name="bjSaver">
    <vt:lpwstr>ms7hrq3EF0Z8IJpfbPy9Iz/JIZ/2hR3p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